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4F" w:rsidRDefault="00BB14E7">
      <w:pPr>
        <w:pStyle w:val="a3"/>
        <w:ind w:left="821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71.75pt">
            <v:imagedata r:id="rId5" o:title="5"/>
          </v:shape>
        </w:pict>
      </w:r>
      <w:bookmarkStart w:id="0" w:name="_GoBack"/>
      <w:bookmarkEnd w:id="0"/>
    </w:p>
    <w:p w:rsidR="005A1B4F" w:rsidRDefault="005A1B4F">
      <w:pPr>
        <w:rPr>
          <w:sz w:val="20"/>
        </w:rPr>
        <w:sectPr w:rsidR="005A1B4F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5A1B4F" w:rsidRDefault="00D33E7E">
      <w:pPr>
        <w:spacing w:before="51" w:line="504" w:lineRule="exact"/>
        <w:ind w:left="1420" w:right="1590"/>
        <w:jc w:val="center"/>
        <w:rPr>
          <w:b/>
          <w:sz w:val="44"/>
        </w:rPr>
      </w:pPr>
      <w:r>
        <w:rPr>
          <w:b/>
          <w:color w:val="FF0000"/>
          <w:sz w:val="44"/>
        </w:rPr>
        <w:lastRenderedPageBreak/>
        <w:t>Пояснительная</w:t>
      </w:r>
      <w:r>
        <w:rPr>
          <w:b/>
          <w:color w:val="FF0000"/>
          <w:spacing w:val="-7"/>
          <w:sz w:val="44"/>
        </w:rPr>
        <w:t xml:space="preserve"> </w:t>
      </w:r>
      <w:r>
        <w:rPr>
          <w:b/>
          <w:color w:val="FF0000"/>
          <w:sz w:val="44"/>
        </w:rPr>
        <w:t>записка</w:t>
      </w:r>
    </w:p>
    <w:p w:rsidR="005A1B4F" w:rsidRDefault="00D33E7E">
      <w:pPr>
        <w:pStyle w:val="a3"/>
        <w:ind w:right="2043"/>
      </w:pPr>
      <w:r>
        <w:rPr>
          <w:color w:val="171717"/>
        </w:rPr>
        <w:t>Рабочая программа по курсу внеурочной деятельности составлена 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требованиями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Федерального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государственного</w:t>
      </w:r>
    </w:p>
    <w:p w:rsidR="005A1B4F" w:rsidRDefault="00D33E7E">
      <w:pPr>
        <w:pStyle w:val="a3"/>
        <w:ind w:right="1149"/>
      </w:pPr>
      <w:r>
        <w:rPr>
          <w:color w:val="171717"/>
        </w:rPr>
        <w:t>образовательного стандарта второго поколения, учебного пособия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общеобразовательных организаций «Глобальные компетенции. Сборник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эталонных заданий» Выпуск 1» </w:t>
      </w:r>
      <w:proofErr w:type="gramStart"/>
      <w:r>
        <w:rPr>
          <w:color w:val="171717"/>
        </w:rPr>
        <w:t>( Г.С.</w:t>
      </w:r>
      <w:proofErr w:type="gramEnd"/>
      <w:r>
        <w:rPr>
          <w:color w:val="171717"/>
        </w:rPr>
        <w:t xml:space="preserve"> Ковалева, Т.В. Коваль, С.Е. </w:t>
      </w:r>
      <w:proofErr w:type="spellStart"/>
      <w:r>
        <w:rPr>
          <w:color w:val="171717"/>
        </w:rPr>
        <w:t>Дюкова</w:t>
      </w:r>
      <w:proofErr w:type="spellEnd"/>
      <w:r>
        <w:rPr>
          <w:color w:val="171717"/>
        </w:rPr>
        <w:t xml:space="preserve"> -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М.;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СПб.: Просвещение,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2020).</w:t>
      </w:r>
    </w:p>
    <w:p w:rsidR="005A1B4F" w:rsidRDefault="00D33E7E">
      <w:pPr>
        <w:pStyle w:val="a3"/>
        <w:spacing w:line="320" w:lineRule="exact"/>
      </w:pPr>
      <w:r>
        <w:rPr>
          <w:color w:val="171717"/>
        </w:rPr>
        <w:t>Программа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рассчитана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 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неделю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34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год.</w:t>
      </w:r>
    </w:p>
    <w:p w:rsidR="005A1B4F" w:rsidRDefault="00D33E7E">
      <w:pPr>
        <w:pStyle w:val="a3"/>
        <w:ind w:right="1082"/>
      </w:pPr>
      <w:r>
        <w:rPr>
          <w:color w:val="171717"/>
        </w:rPr>
        <w:t>Понятие функциональной грамотности сравнительно молодо: появилось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конце 60-х годов прошлого века в документах ЮНЕСКО и позднее вошло 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обиход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исследователей.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Примерно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 середины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70-х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концепция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</w:p>
    <w:p w:rsidR="005A1B4F" w:rsidRDefault="00D33E7E">
      <w:pPr>
        <w:pStyle w:val="a3"/>
        <w:spacing w:before="1"/>
        <w:ind w:right="1438"/>
      </w:pPr>
      <w:r>
        <w:rPr>
          <w:color w:val="171717"/>
        </w:rPr>
        <w:t>стратегия исследования связывалась с профессиональной деятельностью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людей: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компенсацией недостающих знаний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умений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сфере.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</w:p>
    <w:p w:rsidR="005A1B4F" w:rsidRDefault="00D33E7E">
      <w:pPr>
        <w:pStyle w:val="a3"/>
        <w:ind w:right="1149"/>
      </w:pPr>
      <w:r>
        <w:rPr>
          <w:color w:val="171717"/>
        </w:rPr>
        <w:t>дальнейшем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этот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подход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был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признан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односторонним.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Функциональная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грамотность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стала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рассматриваться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более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широком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смысле: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включать</w:t>
      </w:r>
    </w:p>
    <w:p w:rsidR="005A1B4F" w:rsidRDefault="00D33E7E">
      <w:pPr>
        <w:pStyle w:val="a3"/>
        <w:ind w:right="1142"/>
      </w:pPr>
      <w:r>
        <w:rPr>
          <w:color w:val="171717"/>
        </w:rPr>
        <w:t>компьютерную грамотность, политическую, экономическую грамотность 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т.д. В таком контексте функциональная грамотность выступает как способ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ориентации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личности,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интегрирующей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связь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(в</w:t>
      </w:r>
    </w:p>
    <w:p w:rsidR="005A1B4F" w:rsidRDefault="00D33E7E">
      <w:pPr>
        <w:pStyle w:val="a3"/>
        <w:spacing w:before="1"/>
        <w:ind w:right="1521"/>
      </w:pPr>
      <w:r>
        <w:rPr>
          <w:color w:val="171717"/>
        </w:rPr>
        <w:t>первую очередь общего) с многоплановой человеческой деятельностью.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Мониторинговым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исследованием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образования,</w:t>
      </w:r>
    </w:p>
    <w:p w:rsidR="005A1B4F" w:rsidRDefault="00D33E7E">
      <w:pPr>
        <w:pStyle w:val="a3"/>
        <w:ind w:right="1733"/>
      </w:pPr>
      <w:r>
        <w:rPr>
          <w:color w:val="171717"/>
        </w:rPr>
        <w:t>призванным ответить на вопрос: «Обладают ли учащиеся 15-летнего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возраста, получившие обязательное общее образование, знаниями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умениями, необходимыми им для полноценного функционирования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современном обществе, т.е. для решения широкого диапазона задач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 сферах человеческой деятельности, общения и социальных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отношений?»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PISA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Programme</w:t>
      </w:r>
      <w:proofErr w:type="spellEnd"/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for</w:t>
      </w:r>
      <w:proofErr w:type="spellEnd"/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International</w:t>
      </w:r>
      <w:proofErr w:type="spellEnd"/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</w:rPr>
        <w:t>Student</w:t>
      </w:r>
      <w:proofErr w:type="spellEnd"/>
    </w:p>
    <w:p w:rsidR="005A1B4F" w:rsidRDefault="00D33E7E">
      <w:pPr>
        <w:pStyle w:val="a3"/>
        <w:ind w:right="1109"/>
      </w:pPr>
      <w:proofErr w:type="spellStart"/>
      <w:r>
        <w:rPr>
          <w:color w:val="171717"/>
        </w:rPr>
        <w:t>Assessment</w:t>
      </w:r>
      <w:proofErr w:type="spellEnd"/>
      <w:r>
        <w:rPr>
          <w:color w:val="171717"/>
        </w:rPr>
        <w:t>). И функциональная грамотность понимается PISA как знания 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умения,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необходимые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полноценного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функционирования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</w:p>
    <w:p w:rsidR="005A1B4F" w:rsidRDefault="00D33E7E">
      <w:pPr>
        <w:pStyle w:val="a3"/>
        <w:spacing w:before="1"/>
        <w:ind w:right="1834"/>
        <w:jc w:val="both"/>
      </w:pPr>
      <w:r>
        <w:rPr>
          <w:color w:val="171717"/>
        </w:rPr>
        <w:t>современном обществе. PISA в своих мониторингах оценивает 4 вида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грамотности: читательскую, математическую, естественнонаучную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финансовую.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Проблема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функциональной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грамотности</w:t>
      </w:r>
    </w:p>
    <w:p w:rsidR="005A1B4F" w:rsidRDefault="00D33E7E">
      <w:pPr>
        <w:pStyle w:val="a3"/>
        <w:ind w:right="1611"/>
      </w:pPr>
      <w:r>
        <w:rPr>
          <w:color w:val="171717"/>
        </w:rPr>
        <w:t>обучающихся в России актуализировалась в 2018 году благодаря Указу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Президента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РФ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7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2018г.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No204 «О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национальных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целях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</w:p>
    <w:p w:rsidR="005A1B4F" w:rsidRDefault="00D33E7E">
      <w:pPr>
        <w:pStyle w:val="a3"/>
        <w:ind w:right="1142"/>
      </w:pPr>
      <w:r>
        <w:rPr>
          <w:color w:val="171717"/>
        </w:rPr>
        <w:t>стратегических задачах развития Российской Федерации на период до 2024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года».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Согласно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Указу,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2024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обеспечить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глобальную</w:t>
      </w:r>
    </w:p>
    <w:p w:rsidR="005A1B4F" w:rsidRDefault="00D33E7E">
      <w:pPr>
        <w:pStyle w:val="a3"/>
        <w:spacing w:before="1"/>
        <w:ind w:right="1149"/>
      </w:pPr>
      <w:r>
        <w:rPr>
          <w:color w:val="171717"/>
        </w:rPr>
        <w:t>конкурентоспособность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российского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вхождение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число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10 ведущих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общего</w:t>
      </w:r>
    </w:p>
    <w:p w:rsidR="005A1B4F" w:rsidRDefault="00D33E7E">
      <w:pPr>
        <w:pStyle w:val="a3"/>
        <w:ind w:right="1528"/>
      </w:pPr>
      <w:r>
        <w:rPr>
          <w:color w:val="171717"/>
        </w:rPr>
        <w:t>образования</w:t>
      </w:r>
      <w:proofErr w:type="gramStart"/>
      <w:r>
        <w:rPr>
          <w:color w:val="171717"/>
        </w:rPr>
        <w:t>» .</w:t>
      </w:r>
      <w:proofErr w:type="gramEnd"/>
      <w:r>
        <w:rPr>
          <w:color w:val="171717"/>
        </w:rPr>
        <w:t xml:space="preserve"> Поскольку функциональная грамотность понимается как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совокупность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умений,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обеспечивающих полноценное</w:t>
      </w:r>
    </w:p>
    <w:p w:rsidR="005A1B4F" w:rsidRDefault="00D33E7E">
      <w:pPr>
        <w:pStyle w:val="a3"/>
        <w:ind w:right="1980"/>
      </w:pPr>
      <w:r>
        <w:rPr>
          <w:color w:val="171717"/>
        </w:rPr>
        <w:t>функционирование человека в современном обществе, ее развитие 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школьников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необходимо 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повышения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результатов</w:t>
      </w:r>
    </w:p>
    <w:p w:rsidR="005A1B4F" w:rsidRDefault="00D33E7E">
      <w:pPr>
        <w:pStyle w:val="a3"/>
        <w:ind w:right="1242"/>
      </w:pPr>
      <w:r>
        <w:rPr>
          <w:color w:val="171717"/>
        </w:rPr>
        <w:t>мониторинга PISA, как факта доказательства выполнения Правительством</w:t>
      </w:r>
      <w:r>
        <w:rPr>
          <w:color w:val="171717"/>
          <w:spacing w:val="-67"/>
        </w:rPr>
        <w:t xml:space="preserve"> </w:t>
      </w:r>
      <w:proofErr w:type="gramStart"/>
      <w:r>
        <w:rPr>
          <w:color w:val="171717"/>
        </w:rPr>
        <w:t>РФ</w:t>
      </w:r>
      <w:proofErr w:type="gramEnd"/>
      <w:r>
        <w:rPr>
          <w:color w:val="171717"/>
          <w:spacing w:val="-2"/>
        </w:rPr>
        <w:t xml:space="preserve"> </w:t>
      </w:r>
      <w:r>
        <w:rPr>
          <w:color w:val="171717"/>
        </w:rPr>
        <w:t>поставленных перед ним Президентом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за-дач,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но 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развития</w:t>
      </w:r>
    </w:p>
    <w:p w:rsidR="005A1B4F" w:rsidRDefault="00D33E7E">
      <w:pPr>
        <w:pStyle w:val="a3"/>
        <w:spacing w:line="321" w:lineRule="exact"/>
      </w:pPr>
      <w:r>
        <w:rPr>
          <w:color w:val="171717"/>
        </w:rPr>
        <w:t>российского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общества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целом.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Низкий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функциональной</w:t>
      </w:r>
    </w:p>
    <w:p w:rsidR="005A1B4F" w:rsidRDefault="005A1B4F">
      <w:pPr>
        <w:spacing w:line="321" w:lineRule="exact"/>
        <w:sectPr w:rsidR="005A1B4F">
          <w:pgSz w:w="11910" w:h="16840"/>
          <w:pgMar w:top="1060" w:right="0" w:bottom="280" w:left="880" w:header="720" w:footer="720" w:gutter="0"/>
          <w:cols w:space="720"/>
        </w:sectPr>
      </w:pPr>
    </w:p>
    <w:p w:rsidR="005A1B4F" w:rsidRDefault="00D33E7E">
      <w:pPr>
        <w:pStyle w:val="a3"/>
        <w:spacing w:before="67"/>
      </w:pPr>
      <w:r>
        <w:rPr>
          <w:color w:val="171717"/>
        </w:rPr>
        <w:lastRenderedPageBreak/>
        <w:t>грамотности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подрастающего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поколения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затрудняет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адаптацию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</w:p>
    <w:p w:rsidR="005A1B4F" w:rsidRDefault="00D33E7E">
      <w:pPr>
        <w:pStyle w:val="a3"/>
        <w:spacing w:before="2"/>
        <w:ind w:right="1038"/>
      </w:pPr>
      <w:r>
        <w:rPr>
          <w:color w:val="171717"/>
        </w:rPr>
        <w:t>социализацию в социуме. Современному российскому обществу нужны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эффективные граждане, способные максимально реализовать 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потенциальные возможности в трудовой и профессиональной деятельности,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самым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принести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пользу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обществу,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способствовать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развитию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страны.</w:t>
      </w:r>
    </w:p>
    <w:p w:rsidR="005A1B4F" w:rsidRDefault="00D33E7E">
      <w:pPr>
        <w:pStyle w:val="a3"/>
        <w:spacing w:line="321" w:lineRule="exact"/>
      </w:pPr>
      <w:r>
        <w:rPr>
          <w:color w:val="171717"/>
        </w:rPr>
        <w:t>Этим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объясняется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актуальность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проблемы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функциональной</w:t>
      </w:r>
    </w:p>
    <w:p w:rsidR="005A1B4F" w:rsidRDefault="00D33E7E">
      <w:pPr>
        <w:pStyle w:val="a3"/>
        <w:spacing w:line="242" w:lineRule="auto"/>
        <w:ind w:right="1149"/>
      </w:pPr>
      <w:r>
        <w:rPr>
          <w:color w:val="171717"/>
        </w:rPr>
        <w:t>грамотности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школьников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уровне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общества.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</w:rPr>
        <w:t>лонгитюдных</w:t>
      </w:r>
      <w:proofErr w:type="spellEnd"/>
      <w:r>
        <w:rPr>
          <w:color w:val="171717"/>
          <w:spacing w:val="-67"/>
        </w:rPr>
        <w:t xml:space="preserve"> </w:t>
      </w:r>
      <w:r>
        <w:rPr>
          <w:color w:val="171717"/>
        </w:rPr>
        <w:t>исследований,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проведенных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выборках 2000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2003 гг.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странами-</w:t>
      </w:r>
    </w:p>
    <w:p w:rsidR="005A1B4F" w:rsidRDefault="00D33E7E">
      <w:pPr>
        <w:pStyle w:val="a3"/>
        <w:spacing w:line="317" w:lineRule="exact"/>
      </w:pPr>
      <w:r>
        <w:rPr>
          <w:color w:val="171717"/>
        </w:rPr>
        <w:t>участницами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мониторингов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PISA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показали,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оценки</w:t>
      </w:r>
    </w:p>
    <w:p w:rsidR="005A1B4F" w:rsidRDefault="00D33E7E">
      <w:pPr>
        <w:pStyle w:val="a3"/>
        <w:ind w:right="1038"/>
      </w:pPr>
      <w:r>
        <w:rPr>
          <w:color w:val="171717"/>
        </w:rPr>
        <w:t>функциональной грамотности 15-летних учащихся являются надежным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индикатором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дальнейшей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траектории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молодых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людей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67"/>
        </w:rPr>
        <w:t xml:space="preserve"> </w:t>
      </w:r>
      <w:proofErr w:type="gramStart"/>
      <w:r>
        <w:rPr>
          <w:color w:val="171717"/>
        </w:rPr>
        <w:t>благосостояния .Любой</w:t>
      </w:r>
      <w:proofErr w:type="gramEnd"/>
      <w:r>
        <w:rPr>
          <w:color w:val="171717"/>
        </w:rPr>
        <w:t xml:space="preserve"> школьник хочет быть социально успешным, 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родители также надеются на высокий уровень благополучия своего ребенка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взрослой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жизни.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актуальность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функциональной</w:t>
      </w:r>
    </w:p>
    <w:p w:rsidR="005A1B4F" w:rsidRDefault="00D33E7E">
      <w:pPr>
        <w:pStyle w:val="a3"/>
        <w:spacing w:before="1"/>
        <w:ind w:right="2079"/>
      </w:pPr>
      <w:r>
        <w:rPr>
          <w:color w:val="171717"/>
        </w:rPr>
        <w:t>грамотности обоснована еще и тем, что субъекты образовательного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процесса заинтересованы в высоких академических и социальных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достижениях обучающихся, чему способствует их функциональная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грамотность.</w:t>
      </w:r>
    </w:p>
    <w:p w:rsidR="005A1B4F" w:rsidRDefault="00D33E7E">
      <w:pPr>
        <w:spacing w:line="320" w:lineRule="exact"/>
        <w:ind w:left="822"/>
        <w:rPr>
          <w:sz w:val="28"/>
        </w:rPr>
      </w:pPr>
      <w:r>
        <w:rPr>
          <w:b/>
          <w:i/>
          <w:color w:val="171717"/>
          <w:sz w:val="28"/>
        </w:rPr>
        <w:t>«Глобальные</w:t>
      </w:r>
      <w:r>
        <w:rPr>
          <w:b/>
          <w:i/>
          <w:color w:val="171717"/>
          <w:spacing w:val="-7"/>
          <w:sz w:val="28"/>
        </w:rPr>
        <w:t xml:space="preserve"> </w:t>
      </w:r>
      <w:r>
        <w:rPr>
          <w:b/>
          <w:i/>
          <w:color w:val="171717"/>
          <w:sz w:val="28"/>
        </w:rPr>
        <w:t>компетенции»</w:t>
      </w:r>
      <w:r>
        <w:rPr>
          <w:b/>
          <w:i/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(«</w:t>
      </w:r>
      <w:proofErr w:type="spellStart"/>
      <w:r>
        <w:rPr>
          <w:color w:val="171717"/>
          <w:sz w:val="28"/>
        </w:rPr>
        <w:t>globalcompetence</w:t>
      </w:r>
      <w:proofErr w:type="spellEnd"/>
      <w:r>
        <w:rPr>
          <w:color w:val="171717"/>
          <w:sz w:val="28"/>
        </w:rPr>
        <w:t>»,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глобальная</w:t>
      </w:r>
    </w:p>
    <w:p w:rsidR="005A1B4F" w:rsidRDefault="00D33E7E">
      <w:pPr>
        <w:pStyle w:val="a3"/>
        <w:ind w:right="1567"/>
      </w:pPr>
      <w:r>
        <w:rPr>
          <w:color w:val="171717"/>
        </w:rPr>
        <w:t>компетентность) были впервые включены в структуру функциональной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грамотности в исследовании PISA–2018. Глобальная компетентность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рассматривается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международном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«многомерная»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цель</w:t>
      </w:r>
    </w:p>
    <w:p w:rsidR="005A1B4F" w:rsidRDefault="00D33E7E">
      <w:pPr>
        <w:pStyle w:val="a3"/>
        <w:spacing w:before="1"/>
      </w:pPr>
      <w:r>
        <w:rPr>
          <w:color w:val="171717"/>
        </w:rPr>
        <w:t>обучения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протяжении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всей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жизни.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Глобально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компетентная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личность-</w:t>
      </w:r>
    </w:p>
    <w:p w:rsidR="005A1B4F" w:rsidRDefault="00D33E7E">
      <w:pPr>
        <w:pStyle w:val="a3"/>
        <w:ind w:right="1139"/>
      </w:pPr>
      <w:r>
        <w:rPr>
          <w:color w:val="171717"/>
        </w:rPr>
        <w:t>человек, который способен воспринимать местные и глобальные проблемы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вопросы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межкультурного взаимодействия,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понимать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оценивать</w:t>
      </w:r>
    </w:p>
    <w:p w:rsidR="005A1B4F" w:rsidRDefault="00D33E7E">
      <w:pPr>
        <w:pStyle w:val="a3"/>
        <w:spacing w:line="321" w:lineRule="exact"/>
      </w:pPr>
      <w:r>
        <w:rPr>
          <w:color w:val="171717"/>
        </w:rPr>
        <w:t>различные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точки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зрения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мировоззрения,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успешно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уважительно</w:t>
      </w:r>
    </w:p>
    <w:p w:rsidR="005A1B4F" w:rsidRDefault="00D33E7E">
      <w:pPr>
        <w:pStyle w:val="a3"/>
        <w:spacing w:before="2"/>
        <w:ind w:right="1416"/>
      </w:pPr>
      <w:r>
        <w:rPr>
          <w:color w:val="171717"/>
        </w:rPr>
        <w:t>взаимодействовать с другими людьми, а также ответственно действовать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обеспечения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устойчивого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коллективного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благополучия.</w:t>
      </w:r>
    </w:p>
    <w:p w:rsidR="005A1B4F" w:rsidRDefault="00D33E7E">
      <w:pPr>
        <w:pStyle w:val="a3"/>
        <w:spacing w:line="321" w:lineRule="exact"/>
      </w:pPr>
      <w:r>
        <w:rPr>
          <w:color w:val="171717"/>
        </w:rPr>
        <w:t>Глобальную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компетентность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(глобальные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компетенции)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можно</w:t>
      </w:r>
    </w:p>
    <w:p w:rsidR="005A1B4F" w:rsidRDefault="00D33E7E">
      <w:pPr>
        <w:pStyle w:val="a3"/>
        <w:ind w:right="1032"/>
      </w:pPr>
      <w:r>
        <w:rPr>
          <w:color w:val="171717"/>
        </w:rPr>
        <w:t>рассматривать как специфический обособленный ценностно-интегративный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компонент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функциональной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грамотности,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имеющий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собственное</w:t>
      </w:r>
    </w:p>
    <w:p w:rsidR="005A1B4F" w:rsidRDefault="00D33E7E">
      <w:pPr>
        <w:pStyle w:val="a3"/>
        <w:ind w:right="2043"/>
      </w:pPr>
      <w:r>
        <w:rPr>
          <w:color w:val="171717"/>
        </w:rPr>
        <w:t>предметное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содержание,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ценностную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нацеленный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универсальных навыков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softs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kills</w:t>
      </w:r>
      <w:proofErr w:type="spellEnd"/>
      <w:r>
        <w:rPr>
          <w:color w:val="171717"/>
        </w:rPr>
        <w:t>).</w:t>
      </w:r>
    </w:p>
    <w:p w:rsidR="005A1B4F" w:rsidRDefault="00D33E7E">
      <w:pPr>
        <w:pStyle w:val="a3"/>
        <w:spacing w:before="1"/>
        <w:ind w:right="1460"/>
      </w:pPr>
      <w:r>
        <w:rPr>
          <w:b/>
          <w:color w:val="171717"/>
        </w:rPr>
        <w:t xml:space="preserve">Цель программы </w:t>
      </w:r>
      <w:r>
        <w:rPr>
          <w:color w:val="171717"/>
        </w:rPr>
        <w:t>- развитие функциональной грамотности (глобальных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компетенций) учащихся 5-6 классов как индикатора качества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эффективности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равенства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доступа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образованию.</w:t>
      </w:r>
    </w:p>
    <w:p w:rsidR="005A1B4F" w:rsidRDefault="00D33E7E">
      <w:pPr>
        <w:spacing w:before="3"/>
        <w:ind w:left="110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Задачи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курса:</w:t>
      </w:r>
    </w:p>
    <w:p w:rsidR="005A1B4F" w:rsidRDefault="00D33E7E">
      <w:pPr>
        <w:pStyle w:val="a4"/>
        <w:numPr>
          <w:ilvl w:val="0"/>
          <w:numId w:val="2"/>
        </w:numPr>
        <w:tabs>
          <w:tab w:val="left" w:pos="1278"/>
        </w:tabs>
        <w:spacing w:before="4" w:line="244" w:lineRule="auto"/>
        <w:ind w:right="1622" w:firstLine="283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развитие</w:t>
      </w:r>
      <w:r>
        <w:rPr>
          <w:rFonts w:ascii="Microsoft Sans Serif" w:hAnsi="Microsoft Sans Serif"/>
          <w:spacing w:val="-13"/>
          <w:sz w:val="28"/>
        </w:rPr>
        <w:t xml:space="preserve"> </w:t>
      </w:r>
      <w:r>
        <w:rPr>
          <w:rFonts w:ascii="Microsoft Sans Serif" w:hAnsi="Microsoft Sans Serif"/>
          <w:sz w:val="28"/>
        </w:rPr>
        <w:t>познавательных</w:t>
      </w:r>
      <w:r>
        <w:rPr>
          <w:rFonts w:ascii="Microsoft Sans Serif" w:hAnsi="Microsoft Sans Serif"/>
          <w:spacing w:val="-16"/>
          <w:sz w:val="28"/>
        </w:rPr>
        <w:t xml:space="preserve"> </w:t>
      </w:r>
      <w:r>
        <w:rPr>
          <w:rFonts w:ascii="Microsoft Sans Serif" w:hAnsi="Microsoft Sans Serif"/>
          <w:sz w:val="28"/>
        </w:rPr>
        <w:t>процессов:</w:t>
      </w:r>
      <w:r>
        <w:rPr>
          <w:rFonts w:ascii="Microsoft Sans Serif" w:hAnsi="Microsoft Sans Serif"/>
          <w:spacing w:val="-12"/>
          <w:sz w:val="28"/>
        </w:rPr>
        <w:t xml:space="preserve"> </w:t>
      </w:r>
      <w:r>
        <w:rPr>
          <w:rFonts w:ascii="Microsoft Sans Serif" w:hAnsi="Microsoft Sans Serif"/>
          <w:sz w:val="28"/>
        </w:rPr>
        <w:t>мышления,</w:t>
      </w:r>
      <w:r>
        <w:rPr>
          <w:rFonts w:ascii="Microsoft Sans Serif" w:hAnsi="Microsoft Sans Serif"/>
          <w:spacing w:val="-14"/>
          <w:sz w:val="28"/>
        </w:rPr>
        <w:t xml:space="preserve"> </w:t>
      </w:r>
      <w:r>
        <w:rPr>
          <w:rFonts w:ascii="Microsoft Sans Serif" w:hAnsi="Microsoft Sans Serif"/>
          <w:sz w:val="28"/>
        </w:rPr>
        <w:t>восприятия,</w:t>
      </w:r>
      <w:r>
        <w:rPr>
          <w:rFonts w:ascii="Microsoft Sans Serif" w:hAnsi="Microsoft Sans Serif"/>
          <w:spacing w:val="-71"/>
          <w:sz w:val="28"/>
        </w:rPr>
        <w:t xml:space="preserve"> </w:t>
      </w:r>
      <w:r>
        <w:rPr>
          <w:rFonts w:ascii="Microsoft Sans Serif" w:hAnsi="Microsoft Sans Serif"/>
          <w:sz w:val="28"/>
        </w:rPr>
        <w:t>внимания, памяти, воображения у обучающихся на основе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развивающего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предметно-ориентированного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Microsoft Sans Serif" w:hAnsi="Microsoft Sans Serif"/>
          <w:sz w:val="28"/>
        </w:rPr>
        <w:t>тренинга;</w:t>
      </w:r>
    </w:p>
    <w:p w:rsidR="005A1B4F" w:rsidRDefault="00D33E7E">
      <w:pPr>
        <w:pStyle w:val="a4"/>
        <w:numPr>
          <w:ilvl w:val="0"/>
          <w:numId w:val="2"/>
        </w:numPr>
        <w:tabs>
          <w:tab w:val="left" w:pos="1278"/>
        </w:tabs>
        <w:spacing w:line="242" w:lineRule="auto"/>
        <w:ind w:right="1833" w:firstLine="283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формирование учебно-интеллектуальных умений, приемов</w:t>
      </w:r>
      <w:r>
        <w:rPr>
          <w:rFonts w:ascii="Microsoft Sans Serif" w:hAnsi="Microsoft Sans Serif"/>
          <w:spacing w:val="1"/>
          <w:sz w:val="28"/>
        </w:rPr>
        <w:t xml:space="preserve"> </w:t>
      </w:r>
      <w:proofErr w:type="spellStart"/>
      <w:r>
        <w:rPr>
          <w:rFonts w:ascii="Microsoft Sans Serif" w:hAnsi="Microsoft Sans Serif"/>
          <w:sz w:val="28"/>
        </w:rPr>
        <w:t>мыследеятельности</w:t>
      </w:r>
      <w:proofErr w:type="spellEnd"/>
      <w:r>
        <w:rPr>
          <w:rFonts w:ascii="Microsoft Sans Serif" w:hAnsi="Microsoft Sans Serif"/>
          <w:sz w:val="28"/>
        </w:rPr>
        <w:t>, освоение рациональных способов ее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осуществления на основе учета индивидуальных особенностей</w:t>
      </w:r>
      <w:r>
        <w:rPr>
          <w:rFonts w:ascii="Microsoft Sans Serif" w:hAnsi="Microsoft Sans Serif"/>
          <w:spacing w:val="-72"/>
          <w:sz w:val="28"/>
        </w:rPr>
        <w:t xml:space="preserve"> </w:t>
      </w:r>
      <w:r>
        <w:rPr>
          <w:rFonts w:ascii="Microsoft Sans Serif" w:hAnsi="Microsoft Sans Serif"/>
          <w:sz w:val="28"/>
        </w:rPr>
        <w:t>учащихся;</w:t>
      </w:r>
    </w:p>
    <w:p w:rsidR="005A1B4F" w:rsidRDefault="00D33E7E">
      <w:pPr>
        <w:pStyle w:val="a4"/>
        <w:numPr>
          <w:ilvl w:val="0"/>
          <w:numId w:val="2"/>
        </w:numPr>
        <w:tabs>
          <w:tab w:val="left" w:pos="1278"/>
        </w:tabs>
        <w:spacing w:before="3"/>
        <w:ind w:left="127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формирование</w:t>
      </w:r>
      <w:r>
        <w:rPr>
          <w:rFonts w:ascii="Microsoft Sans Serif" w:hAnsi="Microsoft Sans Serif"/>
          <w:spacing w:val="-8"/>
          <w:sz w:val="28"/>
        </w:rPr>
        <w:t xml:space="preserve"> </w:t>
      </w:r>
      <w:r>
        <w:rPr>
          <w:rFonts w:ascii="Microsoft Sans Serif" w:hAnsi="Microsoft Sans Serif"/>
          <w:sz w:val="28"/>
        </w:rPr>
        <w:t>собственного</w:t>
      </w:r>
      <w:r>
        <w:rPr>
          <w:rFonts w:ascii="Microsoft Sans Serif" w:hAnsi="Microsoft Sans Serif"/>
          <w:spacing w:val="-7"/>
          <w:sz w:val="28"/>
        </w:rPr>
        <w:t xml:space="preserve"> </w:t>
      </w:r>
      <w:r>
        <w:rPr>
          <w:rFonts w:ascii="Microsoft Sans Serif" w:hAnsi="Microsoft Sans Serif"/>
          <w:sz w:val="28"/>
        </w:rPr>
        <w:t>стиля</w:t>
      </w:r>
      <w:r>
        <w:rPr>
          <w:rFonts w:ascii="Microsoft Sans Serif" w:hAnsi="Microsoft Sans Serif"/>
          <w:spacing w:val="-7"/>
          <w:sz w:val="28"/>
        </w:rPr>
        <w:t xml:space="preserve"> </w:t>
      </w:r>
      <w:r>
        <w:rPr>
          <w:rFonts w:ascii="Microsoft Sans Serif" w:hAnsi="Microsoft Sans Serif"/>
          <w:sz w:val="28"/>
        </w:rPr>
        <w:t>мышления;</w:t>
      </w:r>
    </w:p>
    <w:p w:rsidR="005A1B4F" w:rsidRDefault="005A1B4F">
      <w:pPr>
        <w:rPr>
          <w:rFonts w:ascii="Microsoft Sans Serif" w:hAnsi="Microsoft Sans Serif"/>
          <w:sz w:val="28"/>
        </w:rPr>
        <w:sectPr w:rsidR="005A1B4F">
          <w:pgSz w:w="11910" w:h="16840"/>
          <w:pgMar w:top="1040" w:right="0" w:bottom="280" w:left="880" w:header="720" w:footer="720" w:gutter="0"/>
          <w:cols w:space="720"/>
        </w:sectPr>
      </w:pPr>
    </w:p>
    <w:p w:rsidR="005A1B4F" w:rsidRDefault="00D33E7E">
      <w:pPr>
        <w:pStyle w:val="a4"/>
        <w:numPr>
          <w:ilvl w:val="0"/>
          <w:numId w:val="2"/>
        </w:numPr>
        <w:tabs>
          <w:tab w:val="left" w:pos="1278"/>
        </w:tabs>
        <w:spacing w:before="75" w:line="244" w:lineRule="auto"/>
        <w:ind w:right="1096" w:firstLine="283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lastRenderedPageBreak/>
        <w:t>формирование учебно-информационных умений и освоение на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pacing w:val="-1"/>
          <w:sz w:val="28"/>
        </w:rPr>
        <w:t>практике</w:t>
      </w:r>
      <w:r>
        <w:rPr>
          <w:rFonts w:ascii="Microsoft Sans Serif" w:hAnsi="Microsoft Sans Serif"/>
          <w:spacing w:val="-13"/>
          <w:sz w:val="28"/>
        </w:rPr>
        <w:t xml:space="preserve"> </w:t>
      </w:r>
      <w:r>
        <w:rPr>
          <w:rFonts w:ascii="Microsoft Sans Serif" w:hAnsi="Microsoft Sans Serif"/>
          <w:spacing w:val="-1"/>
          <w:sz w:val="28"/>
        </w:rPr>
        <w:t>различных</w:t>
      </w:r>
      <w:r>
        <w:rPr>
          <w:rFonts w:ascii="Microsoft Sans Serif" w:hAnsi="Microsoft Sans Serif"/>
          <w:spacing w:val="-16"/>
          <w:sz w:val="28"/>
        </w:rPr>
        <w:t xml:space="preserve"> </w:t>
      </w:r>
      <w:r>
        <w:rPr>
          <w:rFonts w:ascii="Microsoft Sans Serif" w:hAnsi="Microsoft Sans Serif"/>
          <w:spacing w:val="-1"/>
          <w:sz w:val="28"/>
        </w:rPr>
        <w:t>приемов</w:t>
      </w:r>
      <w:r>
        <w:rPr>
          <w:rFonts w:ascii="Microsoft Sans Serif" w:hAnsi="Microsoft Sans Serif"/>
          <w:spacing w:val="-14"/>
          <w:sz w:val="28"/>
        </w:rPr>
        <w:t xml:space="preserve"> </w:t>
      </w:r>
      <w:r>
        <w:rPr>
          <w:rFonts w:ascii="Microsoft Sans Serif" w:hAnsi="Microsoft Sans Serif"/>
          <w:spacing w:val="-1"/>
          <w:sz w:val="28"/>
        </w:rPr>
        <w:t>работы</w:t>
      </w:r>
      <w:r>
        <w:rPr>
          <w:rFonts w:ascii="Microsoft Sans Serif" w:hAnsi="Microsoft Sans Serif"/>
          <w:spacing w:val="-12"/>
          <w:sz w:val="28"/>
        </w:rPr>
        <w:t xml:space="preserve"> </w:t>
      </w:r>
      <w:r>
        <w:rPr>
          <w:rFonts w:ascii="Microsoft Sans Serif" w:hAnsi="Microsoft Sans Serif"/>
          <w:spacing w:val="-1"/>
          <w:sz w:val="28"/>
        </w:rPr>
        <w:t>с</w:t>
      </w:r>
      <w:r>
        <w:rPr>
          <w:rFonts w:ascii="Microsoft Sans Serif" w:hAnsi="Microsoft Sans Serif"/>
          <w:spacing w:val="-14"/>
          <w:sz w:val="28"/>
        </w:rPr>
        <w:t xml:space="preserve"> </w:t>
      </w:r>
      <w:r>
        <w:rPr>
          <w:rFonts w:ascii="Microsoft Sans Serif" w:hAnsi="Microsoft Sans Serif"/>
          <w:spacing w:val="-1"/>
          <w:sz w:val="28"/>
        </w:rPr>
        <w:t>разнообразными</w:t>
      </w:r>
      <w:r>
        <w:rPr>
          <w:rFonts w:ascii="Microsoft Sans Serif" w:hAnsi="Microsoft Sans Serif"/>
          <w:spacing w:val="-14"/>
          <w:sz w:val="28"/>
        </w:rPr>
        <w:t xml:space="preserve"> </w:t>
      </w:r>
      <w:r>
        <w:rPr>
          <w:rFonts w:ascii="Microsoft Sans Serif" w:hAnsi="Microsoft Sans Serif"/>
          <w:sz w:val="28"/>
        </w:rPr>
        <w:t>источниками</w:t>
      </w:r>
      <w:r>
        <w:rPr>
          <w:rFonts w:ascii="Microsoft Sans Serif" w:hAnsi="Microsoft Sans Serif"/>
          <w:spacing w:val="-71"/>
          <w:sz w:val="28"/>
        </w:rPr>
        <w:t xml:space="preserve"> </w:t>
      </w:r>
      <w:r>
        <w:rPr>
          <w:rFonts w:ascii="Microsoft Sans Serif" w:hAnsi="Microsoft Sans Serif"/>
          <w:sz w:val="28"/>
        </w:rPr>
        <w:t>информации, умений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структурировать</w:t>
      </w:r>
      <w:r>
        <w:rPr>
          <w:rFonts w:ascii="Microsoft Sans Serif" w:hAnsi="Microsoft Sans Serif"/>
          <w:spacing w:val="2"/>
          <w:sz w:val="28"/>
        </w:rPr>
        <w:t xml:space="preserve"> </w:t>
      </w:r>
      <w:r>
        <w:rPr>
          <w:rFonts w:ascii="Microsoft Sans Serif" w:hAnsi="Microsoft Sans Serif"/>
          <w:sz w:val="28"/>
        </w:rPr>
        <w:t>информацию,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преобразовывать</w:t>
      </w:r>
      <w:r>
        <w:rPr>
          <w:rFonts w:ascii="Microsoft Sans Serif" w:hAnsi="Microsoft Sans Serif"/>
          <w:spacing w:val="-2"/>
          <w:sz w:val="28"/>
        </w:rPr>
        <w:t xml:space="preserve"> </w:t>
      </w:r>
      <w:r>
        <w:rPr>
          <w:rFonts w:ascii="Microsoft Sans Serif" w:hAnsi="Microsoft Sans Serif"/>
          <w:sz w:val="28"/>
        </w:rPr>
        <w:t>ее</w:t>
      </w:r>
      <w:r>
        <w:rPr>
          <w:rFonts w:ascii="Microsoft Sans Serif" w:hAnsi="Microsoft Sans Serif"/>
          <w:spacing w:val="2"/>
          <w:sz w:val="28"/>
        </w:rPr>
        <w:t xml:space="preserve"> </w:t>
      </w:r>
      <w:r>
        <w:rPr>
          <w:rFonts w:ascii="Microsoft Sans Serif" w:hAnsi="Microsoft Sans Serif"/>
          <w:sz w:val="28"/>
        </w:rPr>
        <w:t>и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представлять в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различных</w:t>
      </w:r>
      <w:r>
        <w:rPr>
          <w:rFonts w:ascii="Microsoft Sans Serif" w:hAnsi="Microsoft Sans Serif"/>
          <w:spacing w:val="-2"/>
          <w:sz w:val="28"/>
        </w:rPr>
        <w:t xml:space="preserve"> </w:t>
      </w:r>
      <w:r>
        <w:rPr>
          <w:rFonts w:ascii="Microsoft Sans Serif" w:hAnsi="Microsoft Sans Serif"/>
          <w:sz w:val="28"/>
        </w:rPr>
        <w:t>видах;</w:t>
      </w:r>
    </w:p>
    <w:p w:rsidR="005A1B4F" w:rsidRDefault="00D33E7E">
      <w:pPr>
        <w:pStyle w:val="a4"/>
        <w:numPr>
          <w:ilvl w:val="0"/>
          <w:numId w:val="2"/>
        </w:numPr>
        <w:tabs>
          <w:tab w:val="left" w:pos="1278"/>
        </w:tabs>
        <w:spacing w:line="242" w:lineRule="auto"/>
        <w:ind w:right="1618" w:firstLine="283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освоение</w:t>
      </w:r>
      <w:r>
        <w:rPr>
          <w:rFonts w:ascii="Microsoft Sans Serif" w:hAnsi="Microsoft Sans Serif"/>
          <w:spacing w:val="-10"/>
          <w:sz w:val="28"/>
        </w:rPr>
        <w:t xml:space="preserve"> </w:t>
      </w:r>
      <w:r>
        <w:rPr>
          <w:rFonts w:ascii="Microsoft Sans Serif" w:hAnsi="Microsoft Sans Serif"/>
          <w:sz w:val="28"/>
        </w:rPr>
        <w:t>приемов</w:t>
      </w:r>
      <w:r>
        <w:rPr>
          <w:rFonts w:ascii="Microsoft Sans Serif" w:hAnsi="Microsoft Sans Serif"/>
          <w:spacing w:val="-9"/>
          <w:sz w:val="28"/>
        </w:rPr>
        <w:t xml:space="preserve"> </w:t>
      </w:r>
      <w:r>
        <w:rPr>
          <w:rFonts w:ascii="Microsoft Sans Serif" w:hAnsi="Microsoft Sans Serif"/>
          <w:sz w:val="28"/>
        </w:rPr>
        <w:t>творчества</w:t>
      </w:r>
      <w:r>
        <w:rPr>
          <w:rFonts w:ascii="Microsoft Sans Serif" w:hAnsi="Microsoft Sans Serif"/>
          <w:spacing w:val="-9"/>
          <w:sz w:val="28"/>
        </w:rPr>
        <w:t xml:space="preserve"> </w:t>
      </w:r>
      <w:r>
        <w:rPr>
          <w:rFonts w:ascii="Microsoft Sans Serif" w:hAnsi="Microsoft Sans Serif"/>
          <w:sz w:val="28"/>
        </w:rPr>
        <w:t>и</w:t>
      </w:r>
      <w:r>
        <w:rPr>
          <w:rFonts w:ascii="Microsoft Sans Serif" w:hAnsi="Microsoft Sans Serif"/>
          <w:spacing w:val="-9"/>
          <w:sz w:val="28"/>
        </w:rPr>
        <w:t xml:space="preserve"> </w:t>
      </w:r>
      <w:r>
        <w:rPr>
          <w:rFonts w:ascii="Microsoft Sans Serif" w:hAnsi="Microsoft Sans Serif"/>
          <w:sz w:val="28"/>
        </w:rPr>
        <w:t>методов</w:t>
      </w:r>
      <w:r>
        <w:rPr>
          <w:rFonts w:ascii="Microsoft Sans Serif" w:hAnsi="Microsoft Sans Serif"/>
          <w:spacing w:val="-8"/>
          <w:sz w:val="28"/>
        </w:rPr>
        <w:t xml:space="preserve"> </w:t>
      </w:r>
      <w:r>
        <w:rPr>
          <w:rFonts w:ascii="Microsoft Sans Serif" w:hAnsi="Microsoft Sans Serif"/>
          <w:sz w:val="28"/>
        </w:rPr>
        <w:t>решения</w:t>
      </w:r>
      <w:r>
        <w:rPr>
          <w:rFonts w:ascii="Microsoft Sans Serif" w:hAnsi="Microsoft Sans Serif"/>
          <w:spacing w:val="-8"/>
          <w:sz w:val="28"/>
        </w:rPr>
        <w:t xml:space="preserve"> </w:t>
      </w:r>
      <w:r>
        <w:rPr>
          <w:rFonts w:ascii="Microsoft Sans Serif" w:hAnsi="Microsoft Sans Serif"/>
          <w:sz w:val="28"/>
        </w:rPr>
        <w:t>творческих</w:t>
      </w:r>
      <w:r>
        <w:rPr>
          <w:rFonts w:ascii="Microsoft Sans Serif" w:hAnsi="Microsoft Sans Serif"/>
          <w:spacing w:val="-71"/>
          <w:sz w:val="28"/>
        </w:rPr>
        <w:t xml:space="preserve"> </w:t>
      </w:r>
      <w:r>
        <w:rPr>
          <w:rFonts w:ascii="Microsoft Sans Serif" w:hAnsi="Microsoft Sans Serif"/>
          <w:sz w:val="28"/>
        </w:rPr>
        <w:t>задач.</w:t>
      </w:r>
    </w:p>
    <w:p w:rsidR="005A1B4F" w:rsidRDefault="005A1B4F">
      <w:pPr>
        <w:pStyle w:val="a3"/>
        <w:ind w:left="0"/>
        <w:rPr>
          <w:rFonts w:ascii="Microsoft Sans Serif"/>
          <w:sz w:val="30"/>
        </w:rPr>
      </w:pPr>
    </w:p>
    <w:p w:rsidR="005A1B4F" w:rsidRDefault="00D33E7E">
      <w:pPr>
        <w:pStyle w:val="1"/>
        <w:spacing w:before="209" w:line="321" w:lineRule="exact"/>
        <w:ind w:left="2005"/>
      </w:pPr>
      <w:r>
        <w:rPr>
          <w:color w:val="171717"/>
        </w:rPr>
        <w:t>Результаты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</w:t>
      </w:r>
    </w:p>
    <w:p w:rsidR="005A1B4F" w:rsidRDefault="00D33E7E">
      <w:pPr>
        <w:pStyle w:val="a3"/>
        <w:ind w:right="1006" w:firstLine="69"/>
      </w:pPr>
      <w:r>
        <w:rPr>
          <w:color w:val="171717"/>
        </w:rPr>
        <w:t>В 5 и 6 классах обучающиеся учатся анализировать и обобщать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(интегрировать) информацию различного предметного содержания в разном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контексте.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Проблемы,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ученику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проанализировать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</w:p>
    <w:p w:rsidR="005A1B4F" w:rsidRDefault="00D33E7E">
      <w:pPr>
        <w:pStyle w:val="a3"/>
        <w:ind w:right="1167"/>
      </w:pPr>
      <w:r>
        <w:rPr>
          <w:color w:val="171717"/>
        </w:rPr>
        <w:t>синтезировать в единую картину могут иметь как личный, местный, так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национальный и глобальный аспекты. Школьники должны овладеть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универсальными способами анализа информации и ее интеграции в единое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целое.</w:t>
      </w:r>
    </w:p>
    <w:p w:rsidR="005A1B4F" w:rsidRDefault="00D33E7E">
      <w:pPr>
        <w:pStyle w:val="a3"/>
        <w:ind w:right="1336"/>
      </w:pPr>
      <w:r>
        <w:rPr>
          <w:color w:val="171717"/>
        </w:rPr>
        <w:t xml:space="preserve">Планируемые </w:t>
      </w:r>
      <w:proofErr w:type="spellStart"/>
      <w:r>
        <w:rPr>
          <w:color w:val="171717"/>
        </w:rPr>
        <w:t>метапредметные</w:t>
      </w:r>
      <w:proofErr w:type="spellEnd"/>
      <w:r>
        <w:rPr>
          <w:color w:val="171717"/>
        </w:rPr>
        <w:t xml:space="preserve"> и предметные (уровень анализа и синтеза)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результаты: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ind w:right="1228" w:firstLine="0"/>
        <w:rPr>
          <w:sz w:val="28"/>
        </w:rPr>
      </w:pPr>
      <w:r>
        <w:rPr>
          <w:color w:val="171717"/>
          <w:sz w:val="28"/>
        </w:rPr>
        <w:t>распознавать и исследовать личные, местные, национальные, глобальные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проблемы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различном контексте.</w:t>
      </w:r>
    </w:p>
    <w:p w:rsidR="005A1B4F" w:rsidRDefault="00D33E7E">
      <w:pPr>
        <w:pStyle w:val="a3"/>
        <w:spacing w:line="321" w:lineRule="exact"/>
      </w:pPr>
      <w:r>
        <w:rPr>
          <w:color w:val="171717"/>
        </w:rPr>
        <w:t>Обучающиеся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приобретают: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ind w:left="985"/>
        <w:rPr>
          <w:sz w:val="28"/>
        </w:rPr>
      </w:pPr>
      <w:r>
        <w:rPr>
          <w:color w:val="171717"/>
          <w:sz w:val="28"/>
        </w:rPr>
        <w:t>умение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работать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учебной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информацией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(анализ,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установление</w:t>
      </w:r>
      <w:r>
        <w:rPr>
          <w:color w:val="171717"/>
          <w:spacing w:val="-3"/>
          <w:sz w:val="28"/>
        </w:rPr>
        <w:t xml:space="preserve"> </w:t>
      </w:r>
      <w:proofErr w:type="spellStart"/>
      <w:r>
        <w:rPr>
          <w:color w:val="171717"/>
          <w:sz w:val="28"/>
        </w:rPr>
        <w:t>причинно</w:t>
      </w:r>
      <w:proofErr w:type="spellEnd"/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ind w:right="8377" w:firstLine="0"/>
        <w:rPr>
          <w:sz w:val="28"/>
        </w:rPr>
      </w:pPr>
      <w:r>
        <w:rPr>
          <w:color w:val="171717"/>
          <w:spacing w:val="-1"/>
          <w:sz w:val="28"/>
        </w:rPr>
        <w:t>следственных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связей);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ind w:right="998" w:firstLine="0"/>
        <w:rPr>
          <w:sz w:val="28"/>
        </w:rPr>
      </w:pPr>
      <w:r>
        <w:rPr>
          <w:color w:val="171717"/>
          <w:sz w:val="28"/>
        </w:rPr>
        <w:t>умение продуктивно общаться и взаимодействовать в процессе совместной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деятельности;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ind w:right="1846" w:firstLine="0"/>
        <w:rPr>
          <w:sz w:val="28"/>
        </w:rPr>
      </w:pPr>
      <w:r>
        <w:rPr>
          <w:color w:val="171717"/>
          <w:sz w:val="28"/>
        </w:rPr>
        <w:t>умение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применять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полученные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знания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объяснения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окружающих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явлений, обеспечения безопасности жизнедеятельности, бережного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отношения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 природе;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color w:val="171717"/>
          <w:sz w:val="28"/>
        </w:rPr>
        <w:t>умение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достаточной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чёткостью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выражать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свои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мысли;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проводить</w:t>
      </w:r>
    </w:p>
    <w:p w:rsidR="005A1B4F" w:rsidRDefault="00D33E7E">
      <w:pPr>
        <w:pStyle w:val="a3"/>
        <w:ind w:right="1691"/>
      </w:pPr>
      <w:r>
        <w:rPr>
          <w:color w:val="171717"/>
        </w:rPr>
        <w:t xml:space="preserve">самооценку и </w:t>
      </w:r>
      <w:proofErr w:type="spellStart"/>
      <w:r>
        <w:rPr>
          <w:color w:val="171717"/>
        </w:rPr>
        <w:t>взаимооценку</w:t>
      </w:r>
      <w:proofErr w:type="spellEnd"/>
      <w:r>
        <w:rPr>
          <w:color w:val="171717"/>
        </w:rPr>
        <w:t>; осуществлять презентацию результатов 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публичные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выступления.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ind w:right="1892" w:firstLine="0"/>
        <w:rPr>
          <w:sz w:val="28"/>
        </w:rPr>
      </w:pPr>
      <w:r>
        <w:rPr>
          <w:color w:val="171717"/>
          <w:sz w:val="28"/>
        </w:rPr>
        <w:t>представления: о здоровье и здоровом образе жизни, экологической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культуре; толерантности и межкультурном общении; техническом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прогрессе;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правах человека;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социальных группах;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spacing w:before="1"/>
        <w:ind w:right="1564" w:firstLine="0"/>
        <w:rPr>
          <w:sz w:val="28"/>
        </w:rPr>
      </w:pPr>
      <w:r>
        <w:rPr>
          <w:color w:val="171717"/>
          <w:sz w:val="28"/>
        </w:rPr>
        <w:t>умения: раскрывать содержание понятий: экология, климат, общество,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межкультурное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общение,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наука;</w:t>
      </w:r>
    </w:p>
    <w:p w:rsidR="005A1B4F" w:rsidRDefault="00D33E7E">
      <w:pPr>
        <w:pStyle w:val="a3"/>
        <w:spacing w:line="321" w:lineRule="exact"/>
      </w:pPr>
      <w:r>
        <w:rPr>
          <w:color w:val="171717"/>
        </w:rPr>
        <w:t>Учащиеся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знать: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color w:val="171717"/>
          <w:sz w:val="28"/>
        </w:rPr>
        <w:t>определение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термина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структуру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глобальных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компетенций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ind w:right="1022" w:firstLine="0"/>
        <w:rPr>
          <w:sz w:val="28"/>
        </w:rPr>
      </w:pPr>
      <w:r>
        <w:rPr>
          <w:color w:val="171717"/>
          <w:sz w:val="28"/>
        </w:rPr>
        <w:t>пути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решения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глобальных/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местных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проблем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разного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характера,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связанных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деятельностью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человека;</w:t>
      </w:r>
    </w:p>
    <w:p w:rsidR="005A1B4F" w:rsidRDefault="00D33E7E">
      <w:pPr>
        <w:pStyle w:val="a4"/>
        <w:numPr>
          <w:ilvl w:val="0"/>
          <w:numId w:val="1"/>
        </w:numPr>
        <w:tabs>
          <w:tab w:val="left" w:pos="986"/>
        </w:tabs>
        <w:spacing w:before="1"/>
        <w:ind w:right="2308" w:firstLine="0"/>
        <w:rPr>
          <w:sz w:val="28"/>
        </w:rPr>
      </w:pPr>
      <w:r>
        <w:rPr>
          <w:color w:val="171717"/>
          <w:sz w:val="28"/>
        </w:rPr>
        <w:t>способы и средства улучшения различных ситуаций в обществе.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Учащиеся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должны уметь:</w:t>
      </w:r>
    </w:p>
    <w:p w:rsidR="005A1B4F" w:rsidRDefault="00D33E7E">
      <w:pPr>
        <w:pStyle w:val="a3"/>
        <w:ind w:right="1612"/>
      </w:pPr>
      <w:r>
        <w:rPr>
          <w:color w:val="171717"/>
        </w:rPr>
        <w:t xml:space="preserve">-выявлять и характеризовать </w:t>
      </w:r>
      <w:proofErr w:type="gramStart"/>
      <w:r>
        <w:rPr>
          <w:color w:val="171717"/>
        </w:rPr>
        <w:t>разные факторы</w:t>
      </w:r>
      <w:proofErr w:type="gramEnd"/>
      <w:r>
        <w:rPr>
          <w:color w:val="171717"/>
        </w:rPr>
        <w:t xml:space="preserve"> влияющие на глобальные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проблема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происхождения;</w:t>
      </w:r>
    </w:p>
    <w:p w:rsidR="005A1B4F" w:rsidRDefault="005A1B4F">
      <w:pPr>
        <w:sectPr w:rsidR="005A1B4F">
          <w:pgSz w:w="11910" w:h="16840"/>
          <w:pgMar w:top="1040" w:right="0" w:bottom="280" w:left="880" w:header="720" w:footer="720" w:gutter="0"/>
          <w:cols w:space="720"/>
        </w:sectPr>
      </w:pPr>
    </w:p>
    <w:p w:rsidR="005A1B4F" w:rsidRDefault="00D33E7E">
      <w:pPr>
        <w:pStyle w:val="1"/>
        <w:spacing w:before="72" w:line="321" w:lineRule="exact"/>
      </w:pPr>
      <w:r>
        <w:rPr>
          <w:color w:val="171717"/>
        </w:rPr>
        <w:lastRenderedPageBreak/>
        <w:t>Планируемые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личностные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результаты:</w:t>
      </w:r>
    </w:p>
    <w:p w:rsidR="005A1B4F" w:rsidRDefault="00D33E7E">
      <w:pPr>
        <w:pStyle w:val="a3"/>
        <w:spacing w:line="321" w:lineRule="exact"/>
      </w:pP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школьники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научатся:</w:t>
      </w:r>
    </w:p>
    <w:p w:rsidR="005A1B4F" w:rsidRDefault="00D33E7E">
      <w:pPr>
        <w:pStyle w:val="a3"/>
        <w:ind w:right="1304"/>
      </w:pPr>
      <w:r>
        <w:rPr>
          <w:color w:val="171717"/>
        </w:rPr>
        <w:t>-объяснять гражданскую позицию в конкретных ситуациях общественной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полученных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позиции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норм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морали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</w:p>
    <w:p w:rsidR="005A1B4F" w:rsidRDefault="00D33E7E">
      <w:pPr>
        <w:pStyle w:val="a3"/>
        <w:spacing w:line="321" w:lineRule="exact"/>
      </w:pPr>
      <w:r>
        <w:rPr>
          <w:color w:val="171717"/>
        </w:rPr>
        <w:t>общечеловеческих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ценностей.</w:t>
      </w:r>
    </w:p>
    <w:p w:rsidR="005A1B4F" w:rsidRDefault="00D33E7E">
      <w:pPr>
        <w:pStyle w:val="1"/>
        <w:ind w:left="2584"/>
      </w:pPr>
      <w:r>
        <w:rPr>
          <w:color w:val="171717"/>
        </w:rPr>
        <w:t>Содержание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</w:t>
      </w:r>
    </w:p>
    <w:p w:rsidR="005A1B4F" w:rsidRDefault="00D33E7E">
      <w:pPr>
        <w:pStyle w:val="a3"/>
        <w:spacing w:line="242" w:lineRule="auto"/>
        <w:ind w:right="1474"/>
      </w:pPr>
      <w:r>
        <w:rPr>
          <w:color w:val="171717"/>
        </w:rPr>
        <w:t>Содержание курса несет в себе образовательную, культурологическую 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социальную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направленность,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позволяет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углубить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школьным</w:t>
      </w:r>
    </w:p>
    <w:p w:rsidR="005A1B4F" w:rsidRDefault="00D33E7E">
      <w:pPr>
        <w:pStyle w:val="a3"/>
        <w:spacing w:line="317" w:lineRule="exact"/>
      </w:pPr>
      <w:r>
        <w:rPr>
          <w:color w:val="171717"/>
        </w:rPr>
        <w:t>предметам,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расширить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кругозор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познавательный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интерес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обучающихся.</w:t>
      </w:r>
    </w:p>
    <w:p w:rsidR="005A1B4F" w:rsidRDefault="00D33E7E">
      <w:pPr>
        <w:pStyle w:val="1"/>
        <w:spacing w:before="2"/>
      </w:pPr>
      <w:r>
        <w:rPr>
          <w:color w:val="171717"/>
        </w:rPr>
        <w:t>Введение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(1 час)</w:t>
      </w:r>
    </w:p>
    <w:p w:rsidR="005A1B4F" w:rsidRDefault="00D33E7E">
      <w:pPr>
        <w:pStyle w:val="a3"/>
        <w:spacing w:line="319" w:lineRule="exact"/>
      </w:pPr>
      <w:r>
        <w:rPr>
          <w:color w:val="171717"/>
        </w:rPr>
        <w:t>Ознакомление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понятием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«глобальные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компетенции»,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структурой.</w:t>
      </w:r>
    </w:p>
    <w:p w:rsidR="005A1B4F" w:rsidRDefault="00D33E7E">
      <w:pPr>
        <w:pStyle w:val="1"/>
        <w:spacing w:before="5" w:line="320" w:lineRule="exact"/>
      </w:pPr>
      <w:r>
        <w:rPr>
          <w:color w:val="171717"/>
        </w:rPr>
        <w:t>Глобальные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проблемы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(8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часов)</w:t>
      </w:r>
    </w:p>
    <w:p w:rsidR="005A1B4F" w:rsidRDefault="00D33E7E">
      <w:pPr>
        <w:pStyle w:val="a3"/>
        <w:spacing w:line="320" w:lineRule="exact"/>
      </w:pPr>
      <w:r>
        <w:rPr>
          <w:color w:val="171717"/>
        </w:rPr>
        <w:t>Изменение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климата;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Мировой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океан;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Здравоохранение.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Проблема</w:t>
      </w:r>
    </w:p>
    <w:p w:rsidR="005A1B4F" w:rsidRDefault="00D33E7E">
      <w:pPr>
        <w:pStyle w:val="a3"/>
        <w:spacing w:before="2"/>
        <w:ind w:right="1545"/>
      </w:pPr>
      <w:r>
        <w:rPr>
          <w:color w:val="171717"/>
        </w:rPr>
        <w:t>международного терроризма. Демографическая проблема. Техногенные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катастрофы.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человека</w:t>
      </w:r>
    </w:p>
    <w:p w:rsidR="005A1B4F" w:rsidRDefault="00D33E7E">
      <w:pPr>
        <w:pStyle w:val="1"/>
      </w:pPr>
      <w:r>
        <w:rPr>
          <w:color w:val="171717"/>
        </w:rPr>
        <w:t>Межкультурное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(4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</w:rPr>
        <w:t>часа )</w:t>
      </w:r>
      <w:proofErr w:type="gramEnd"/>
    </w:p>
    <w:p w:rsidR="005A1B4F" w:rsidRDefault="00D33E7E">
      <w:pPr>
        <w:pStyle w:val="a3"/>
        <w:ind w:right="1010"/>
      </w:pPr>
      <w:r>
        <w:rPr>
          <w:color w:val="171717"/>
        </w:rPr>
        <w:t>Толерантность. Разные средства общения. Мировые религии. Образование 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мире.</w:t>
      </w:r>
    </w:p>
    <w:p w:rsidR="005A1B4F" w:rsidRDefault="00D33E7E">
      <w:pPr>
        <w:pStyle w:val="1"/>
        <w:spacing w:before="1"/>
      </w:pPr>
      <w:r>
        <w:rPr>
          <w:color w:val="171717"/>
        </w:rPr>
        <w:t>Экология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(7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часов)</w:t>
      </w:r>
    </w:p>
    <w:p w:rsidR="005A1B4F" w:rsidRDefault="00D33E7E">
      <w:pPr>
        <w:pStyle w:val="a3"/>
        <w:ind w:right="2403"/>
      </w:pPr>
      <w:r>
        <w:rPr>
          <w:color w:val="171717"/>
        </w:rPr>
        <w:t>Флора Приморского края. Фауна Приморского края. Проблемы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окружающей среды. Красная книга. Заповедные зоны Приморья.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Переработка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мусора.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Альтернативные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источники энергии.</w:t>
      </w:r>
    </w:p>
    <w:p w:rsidR="005A1B4F" w:rsidRDefault="00D33E7E">
      <w:pPr>
        <w:pStyle w:val="1"/>
        <w:spacing w:line="320" w:lineRule="exact"/>
      </w:pPr>
      <w:r>
        <w:rPr>
          <w:color w:val="171717"/>
        </w:rPr>
        <w:t>Здоровье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общества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(4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часа)</w:t>
      </w:r>
    </w:p>
    <w:p w:rsidR="005A1B4F" w:rsidRDefault="00D33E7E">
      <w:pPr>
        <w:pStyle w:val="a3"/>
        <w:ind w:right="2301"/>
      </w:pPr>
      <w:r>
        <w:rPr>
          <w:color w:val="171717"/>
        </w:rPr>
        <w:t>Пагубные привычки общества. Эпидемии. Голод в мире. Уровень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здравоохранения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стран.</w:t>
      </w:r>
    </w:p>
    <w:p w:rsidR="005A1B4F" w:rsidRDefault="00D33E7E">
      <w:pPr>
        <w:pStyle w:val="1"/>
        <w:spacing w:before="1" w:line="321" w:lineRule="exact"/>
      </w:pPr>
      <w:r>
        <w:rPr>
          <w:color w:val="171717"/>
        </w:rPr>
        <w:t>Человек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обществе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(6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часов)</w:t>
      </w:r>
    </w:p>
    <w:p w:rsidR="005A1B4F" w:rsidRDefault="00D33E7E">
      <w:pPr>
        <w:pStyle w:val="a3"/>
        <w:ind w:right="1522"/>
      </w:pPr>
      <w:r>
        <w:rPr>
          <w:color w:val="171717"/>
        </w:rPr>
        <w:t>Семья. Образование. Потребности человека. Традиции и обряды разных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стран.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Искусство. Мировые религии</w:t>
      </w:r>
    </w:p>
    <w:p w:rsidR="005A1B4F" w:rsidRDefault="00D33E7E">
      <w:pPr>
        <w:pStyle w:val="1"/>
        <w:spacing w:before="3"/>
      </w:pPr>
      <w:r>
        <w:rPr>
          <w:color w:val="171717"/>
        </w:rPr>
        <w:t>Технический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прогресс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часа)</w:t>
      </w:r>
    </w:p>
    <w:p w:rsidR="005A1B4F" w:rsidRDefault="00D33E7E">
      <w:pPr>
        <w:pStyle w:val="a3"/>
        <w:spacing w:line="319" w:lineRule="exact"/>
      </w:pPr>
      <w:r>
        <w:rPr>
          <w:color w:val="171717"/>
        </w:rPr>
        <w:t>Научные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открытия.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Век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глобальных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изменений.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Космос.  Мир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будущего.</w:t>
      </w:r>
    </w:p>
    <w:p w:rsidR="005A1B4F" w:rsidRDefault="00D33E7E">
      <w:pPr>
        <w:pStyle w:val="1"/>
      </w:pPr>
      <w:r>
        <w:rPr>
          <w:color w:val="171717"/>
        </w:rPr>
        <w:t>Подведение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итогов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час)</w:t>
      </w:r>
    </w:p>
    <w:p w:rsidR="005A1B4F" w:rsidRDefault="00D33E7E">
      <w:pPr>
        <w:pStyle w:val="a3"/>
        <w:spacing w:line="319" w:lineRule="exact"/>
      </w:pPr>
      <w:r>
        <w:rPr>
          <w:color w:val="171717"/>
        </w:rPr>
        <w:t>Мои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навыки.</w:t>
      </w:r>
    </w:p>
    <w:p w:rsidR="005A1B4F" w:rsidRDefault="005A1B4F">
      <w:pPr>
        <w:spacing w:line="319" w:lineRule="exact"/>
        <w:sectPr w:rsidR="005A1B4F">
          <w:pgSz w:w="11910" w:h="16840"/>
          <w:pgMar w:top="1040" w:right="0" w:bottom="280" w:left="880" w:header="720" w:footer="720" w:gutter="0"/>
          <w:cols w:space="720"/>
        </w:sectPr>
      </w:pPr>
    </w:p>
    <w:p w:rsidR="005A1B4F" w:rsidRDefault="00BB14E7">
      <w:pPr>
        <w:spacing w:before="57" w:line="368" w:lineRule="exact"/>
        <w:ind w:left="1421" w:right="1590"/>
        <w:jc w:val="center"/>
        <w:rPr>
          <w:b/>
          <w:sz w:val="3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2pt;margin-top:129.6pt;width:547.1pt;height:648.9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1985"/>
                    <w:gridCol w:w="2837"/>
                    <w:gridCol w:w="849"/>
                    <w:gridCol w:w="1274"/>
                    <w:gridCol w:w="3115"/>
                  </w:tblGrid>
                  <w:tr w:rsidR="005A1B4F">
                    <w:trPr>
                      <w:trHeight w:val="1287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Раздел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Тема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ind w:left="105" w:righ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Кол-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во</w:t>
                        </w:r>
                      </w:p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5" w:right="141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часо</w:t>
                        </w:r>
                        <w:proofErr w:type="spellEnd"/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ind w:left="106" w:right="1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Форма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проведе</w:t>
                        </w:r>
                        <w:proofErr w:type="spellEnd"/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ния</w:t>
                        </w:r>
                        <w:proofErr w:type="spellEnd"/>
                      </w:p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10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занятия</w:t>
                        </w:r>
                      </w:p>
                    </w:tc>
                    <w:tc>
                      <w:tcPr>
                        <w:tcW w:w="3115" w:type="dxa"/>
                        <w:tcBorders>
                          <w:right w:val="nil"/>
                        </w:tcBorders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321" w:right="116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ЭОР</w:t>
                        </w:r>
                      </w:p>
                    </w:tc>
                  </w:tr>
                  <w:tr w:rsidR="005A1B4F">
                    <w:trPr>
                      <w:trHeight w:val="1610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Введение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ind w:right="7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 с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понятием</w:t>
                        </w:r>
                      </w:p>
                      <w:p w:rsidR="005A1B4F" w:rsidRDefault="00D33E7E">
                        <w:pPr>
                          <w:pStyle w:val="TableParagraph"/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«глобальные</w:t>
                        </w:r>
                      </w:p>
                      <w:p w:rsidR="005A1B4F" w:rsidRDefault="00D33E7E">
                        <w:pPr>
                          <w:pStyle w:val="TableParagraph"/>
                          <w:spacing w:line="322" w:lineRule="exact"/>
                          <w:ind w:right="5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компетенции»,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структурой.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 w:val="restart"/>
                        <w:tcBorders>
                          <w:right w:val="nil"/>
                        </w:tcBorders>
                      </w:tcPr>
                      <w:p w:rsidR="005A1B4F" w:rsidRDefault="00BB14E7">
                        <w:pPr>
                          <w:pStyle w:val="TableParagraph"/>
                          <w:ind w:left="143" w:right="-15" w:firstLine="1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hyperlink r:id="rId6">
                          <w:r w:rsidR="00D33E7E">
                            <w:rPr>
                              <w:color w:val="257E8B"/>
                              <w:sz w:val="28"/>
                              <w:u w:val="single" w:color="257E8B"/>
                            </w:rPr>
                            <w:t>https://fg.resh.edu.ru/</w:t>
                          </w:r>
                        </w:hyperlink>
                        <w:r w:rsidR="00D33E7E">
                          <w:rPr>
                            <w:color w:val="257E8B"/>
                            <w:spacing w:val="1"/>
                            <w:sz w:val="28"/>
                          </w:rPr>
                          <w:t xml:space="preserve"> </w:t>
                        </w:r>
                        <w:hyperlink r:id="rId7">
                          <w:r w:rsidR="00D33E7E">
                            <w:rPr>
                              <w:b/>
                              <w:color w:val="257E8B"/>
                              <w:spacing w:val="-1"/>
                              <w:sz w:val="24"/>
                              <w:u w:val="thick" w:color="257E8B"/>
                            </w:rPr>
                            <w:t>http://window.edu.ru/catalog</w:t>
                          </w:r>
                        </w:hyperlink>
                        <w:r w:rsidR="00D33E7E">
                          <w:rPr>
                            <w:b/>
                            <w:color w:val="257E8B"/>
                            <w:spacing w:val="-57"/>
                            <w:sz w:val="24"/>
                          </w:rPr>
                          <w:t xml:space="preserve"> </w:t>
                        </w:r>
                        <w:hyperlink r:id="rId8">
                          <w:r w:rsidR="00D33E7E">
                            <w:rPr>
                              <w:color w:val="257E8B"/>
                              <w:sz w:val="24"/>
                              <w:u w:val="single" w:color="257E8B"/>
                            </w:rPr>
                            <w:t>http://school-collection.edu.ru/</w:t>
                          </w:r>
                        </w:hyperlink>
                        <w:r w:rsidR="00D33E7E">
                          <w:rPr>
                            <w:color w:val="257E8B"/>
                            <w:spacing w:val="-57"/>
                            <w:sz w:val="24"/>
                          </w:rPr>
                          <w:t xml:space="preserve"> </w:t>
                        </w:r>
                        <w:hyperlink r:id="rId9">
                          <w:r w:rsidR="00D33E7E">
                            <w:rPr>
                              <w:color w:val="257E8B"/>
                              <w:sz w:val="24"/>
                              <w:u w:val="single" w:color="257E8B"/>
                            </w:rPr>
                            <w:t>http://www.mshr-ngo.ru</w:t>
                          </w:r>
                        </w:hyperlink>
                        <w:r w:rsidR="00D33E7E">
                          <w:rPr>
                            <w:color w:val="257E8B"/>
                            <w:spacing w:val="1"/>
                            <w:sz w:val="24"/>
                          </w:rPr>
                          <w:t xml:space="preserve"> </w:t>
                        </w:r>
                        <w:hyperlink r:id="rId10">
                          <w:r w:rsidR="00D33E7E">
                            <w:rPr>
                              <w:rFonts w:ascii="Arial"/>
                              <w:b/>
                              <w:color w:val="4471C4"/>
                              <w:sz w:val="21"/>
                              <w:u w:val="thick" w:color="4471C4"/>
                            </w:rPr>
                            <w:t>http://www.un.org/russian/</w:t>
                          </w:r>
                        </w:hyperlink>
                        <w:r w:rsidR="00D33E7E">
                          <w:rPr>
                            <w:rFonts w:ascii="Arial"/>
                            <w:b/>
                            <w:color w:val="4471C4"/>
                            <w:spacing w:val="1"/>
                            <w:sz w:val="21"/>
                          </w:rPr>
                          <w:t xml:space="preserve"> </w:t>
                        </w:r>
                        <w:hyperlink r:id="rId11">
                          <w:r w:rsidR="00D33E7E">
                            <w:rPr>
                              <w:rFonts w:ascii="Arial"/>
                              <w:b/>
                              <w:color w:val="4471C4"/>
                              <w:sz w:val="21"/>
                              <w:u w:val="thick" w:color="4471C4"/>
                            </w:rPr>
                            <w:t>http://www.hro.org</w:t>
                          </w:r>
                        </w:hyperlink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Глобальные</w:t>
                        </w:r>
                      </w:p>
                      <w:p w:rsidR="005A1B4F" w:rsidRDefault="00D33E7E">
                        <w:pPr>
                          <w:pStyle w:val="TableParagraph"/>
                          <w:spacing w:before="2" w:line="303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проблемы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Изменение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климата;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0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Мировой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океан;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3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Здравоохранение.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96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Проблема</w:t>
                        </w:r>
                      </w:p>
                      <w:p w:rsidR="005A1B4F" w:rsidRDefault="00D33E7E">
                        <w:pPr>
                          <w:pStyle w:val="TableParagraph"/>
                          <w:spacing w:line="322" w:lineRule="exact"/>
                          <w:ind w:right="68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международного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терроризма.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Демографическая</w:t>
                        </w:r>
                      </w:p>
                      <w:p w:rsidR="005A1B4F" w:rsidRDefault="00D33E7E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проблема.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5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20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Техногенные</w:t>
                        </w:r>
                      </w:p>
                      <w:p w:rsidR="005A1B4F" w:rsidRDefault="00D33E7E">
                        <w:pPr>
                          <w:pStyle w:val="TableParagraph"/>
                          <w:spacing w:before="2"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катастрофы.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0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Права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9.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7" w:right="206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Межкультур</w:t>
                        </w:r>
                        <w:proofErr w:type="spellEnd"/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ное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общение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Толерантность.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Разные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средства</w:t>
                        </w:r>
                      </w:p>
                      <w:p w:rsidR="005A1B4F" w:rsidRDefault="00D33E7E">
                        <w:pPr>
                          <w:pStyle w:val="TableParagraph"/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общения.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0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11.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Мировые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религии.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12.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Образование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мире.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3"/>
                    </w:trPr>
                    <w:tc>
                      <w:tcPr>
                        <w:tcW w:w="850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Экология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Флора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Приморского</w:t>
                        </w:r>
                      </w:p>
                      <w:p w:rsidR="005A1B4F" w:rsidRDefault="00D33E7E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края.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13.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Фауна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Приморского</w:t>
                        </w:r>
                      </w:p>
                      <w:p w:rsidR="005A1B4F" w:rsidRDefault="00D33E7E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края.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 w:val="restart"/>
                        <w:tcBorders>
                          <w:right w:val="nil"/>
                        </w:tcBorders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14.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Проблемы</w:t>
                        </w:r>
                      </w:p>
                      <w:p w:rsidR="005A1B4F" w:rsidRDefault="00D33E7E">
                        <w:pPr>
                          <w:pStyle w:val="TableParagraph"/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окружающей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среды.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0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15.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Красная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книга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16.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Заповедные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зоны</w:t>
                        </w:r>
                      </w:p>
                      <w:p w:rsidR="005A1B4F" w:rsidRDefault="00D33E7E">
                        <w:pPr>
                          <w:pStyle w:val="TableParagraph"/>
                          <w:spacing w:before="2"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Приморья.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0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17.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Переработка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мусора.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3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18.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Альтернативные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1B4F" w:rsidRDefault="005A1B4F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D33E7E">
        <w:rPr>
          <w:b/>
          <w:color w:val="FF0000"/>
          <w:sz w:val="32"/>
        </w:rPr>
        <w:t>Тематическое</w:t>
      </w:r>
      <w:r w:rsidR="00D33E7E">
        <w:rPr>
          <w:b/>
          <w:color w:val="FF0000"/>
          <w:spacing w:val="-9"/>
          <w:sz w:val="32"/>
        </w:rPr>
        <w:t xml:space="preserve"> </w:t>
      </w:r>
      <w:r w:rsidR="00D33E7E">
        <w:rPr>
          <w:b/>
          <w:color w:val="FF0000"/>
          <w:sz w:val="32"/>
        </w:rPr>
        <w:t>планирование</w:t>
      </w:r>
      <w:r w:rsidR="00D33E7E">
        <w:rPr>
          <w:b/>
          <w:color w:val="FF0000"/>
          <w:spacing w:val="-4"/>
          <w:sz w:val="32"/>
        </w:rPr>
        <w:t xml:space="preserve"> </w:t>
      </w:r>
      <w:r w:rsidR="00D33E7E">
        <w:rPr>
          <w:b/>
          <w:color w:val="FF0000"/>
          <w:sz w:val="32"/>
        </w:rPr>
        <w:t>внеурочной</w:t>
      </w:r>
      <w:r w:rsidR="00D33E7E">
        <w:rPr>
          <w:b/>
          <w:color w:val="FF0000"/>
          <w:spacing w:val="-8"/>
          <w:sz w:val="32"/>
        </w:rPr>
        <w:t xml:space="preserve"> </w:t>
      </w:r>
      <w:r w:rsidR="00D33E7E">
        <w:rPr>
          <w:b/>
          <w:color w:val="FF0000"/>
          <w:sz w:val="32"/>
        </w:rPr>
        <w:t>деятельности</w:t>
      </w:r>
    </w:p>
    <w:p w:rsidR="005A1B4F" w:rsidRDefault="00D33E7E">
      <w:pPr>
        <w:spacing w:line="368" w:lineRule="exact"/>
        <w:ind w:left="1421" w:right="1590"/>
        <w:jc w:val="center"/>
        <w:rPr>
          <w:b/>
          <w:sz w:val="32"/>
        </w:rPr>
      </w:pPr>
      <w:r>
        <w:rPr>
          <w:b/>
          <w:color w:val="FF0000"/>
          <w:sz w:val="32"/>
        </w:rPr>
        <w:t>«Мир</w:t>
      </w:r>
      <w:r>
        <w:rPr>
          <w:b/>
          <w:color w:val="FF0000"/>
          <w:spacing w:val="-7"/>
          <w:sz w:val="32"/>
        </w:rPr>
        <w:t xml:space="preserve"> </w:t>
      </w:r>
      <w:r>
        <w:rPr>
          <w:b/>
          <w:color w:val="FF0000"/>
          <w:sz w:val="32"/>
        </w:rPr>
        <w:t>глобальных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компетенций»</w:t>
      </w:r>
    </w:p>
    <w:p w:rsidR="005A1B4F" w:rsidRDefault="005A1B4F">
      <w:pPr>
        <w:spacing w:line="368" w:lineRule="exact"/>
        <w:jc w:val="center"/>
        <w:rPr>
          <w:sz w:val="32"/>
        </w:rPr>
        <w:sectPr w:rsidR="005A1B4F">
          <w:pgSz w:w="11910" w:h="16840"/>
          <w:pgMar w:top="1580" w:right="0" w:bottom="280" w:left="880" w:header="720" w:footer="720" w:gutter="0"/>
          <w:cols w:space="720"/>
        </w:sectPr>
      </w:pPr>
    </w:p>
    <w:p w:rsidR="005A1B4F" w:rsidRDefault="00BB14E7">
      <w:pPr>
        <w:pStyle w:val="a3"/>
        <w:spacing w:before="4"/>
        <w:ind w:left="0"/>
        <w:rPr>
          <w:b/>
          <w:sz w:val="17"/>
        </w:rPr>
      </w:pPr>
      <w:r>
        <w:lastRenderedPageBreak/>
        <w:pict>
          <v:shape id="_x0000_s1026" type="#_x0000_t202" style="position:absolute;margin-left:49.2pt;margin-top:56.15pt;width:547.1pt;height:435.2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1985"/>
                    <w:gridCol w:w="2837"/>
                    <w:gridCol w:w="849"/>
                    <w:gridCol w:w="1274"/>
                    <w:gridCol w:w="3115"/>
                  </w:tblGrid>
                  <w:tr w:rsidR="005A1B4F">
                    <w:trPr>
                      <w:trHeight w:val="323"/>
                    </w:trPr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</w:tcBorders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nil"/>
                        </w:tcBorders>
                      </w:tcPr>
                      <w:p w:rsidR="005A1B4F" w:rsidRDefault="00D33E7E">
                        <w:pPr>
                          <w:pStyle w:val="TableParagraph"/>
                          <w:spacing w:line="30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источники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энергии.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</w:tcBorders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</w:tcBorders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1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  <w:tr w:rsidR="005A1B4F">
                    <w:trPr>
                      <w:trHeight w:val="642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19.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7" w:right="64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Здоровье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общества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Пагубные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привычки</w:t>
                        </w:r>
                      </w:p>
                      <w:p w:rsidR="005A1B4F" w:rsidRDefault="00D33E7E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общества.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2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2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Эпидемии.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2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2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0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21.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Голод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мире.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966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22.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Уровень</w:t>
                        </w:r>
                      </w:p>
                      <w:p w:rsidR="005A1B4F" w:rsidRDefault="00D33E7E">
                        <w:pPr>
                          <w:pStyle w:val="TableParagraph"/>
                          <w:spacing w:line="322" w:lineRule="exact"/>
                          <w:ind w:right="6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здравоохранения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разных стран.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23.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Человек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</w:t>
                        </w:r>
                      </w:p>
                      <w:p w:rsidR="005A1B4F" w:rsidRDefault="00D33E7E">
                        <w:pPr>
                          <w:pStyle w:val="TableParagraph"/>
                          <w:spacing w:before="2" w:line="303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обществе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Семья.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0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24.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Образование.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5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25.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Потребности</w:t>
                        </w:r>
                      </w:p>
                      <w:p w:rsidR="005A1B4F" w:rsidRDefault="00D33E7E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2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26.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обряды</w:t>
                        </w:r>
                      </w:p>
                      <w:p w:rsidR="005A1B4F" w:rsidRDefault="00D33E7E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разных стран.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3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27.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Искусство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0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28.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Мировые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религии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966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29.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D33E7E">
                        <w:pPr>
                          <w:pStyle w:val="TableParagraph"/>
                          <w:ind w:left="107" w:right="17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Технический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прогресс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Научные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открытия.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30.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Век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глобальных</w:t>
                        </w:r>
                      </w:p>
                      <w:p w:rsidR="005A1B4F" w:rsidRDefault="00D33E7E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изменений.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7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1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31.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Космос.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1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323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32.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5A1B4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будущего.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03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1B4F">
                    <w:trPr>
                      <w:trHeight w:val="644"/>
                    </w:trPr>
                    <w:tc>
                      <w:tcPr>
                        <w:tcW w:w="850" w:type="dxa"/>
                      </w:tcPr>
                      <w:p w:rsidR="005A1B4F" w:rsidRDefault="00D33E7E">
                        <w:pPr>
                          <w:pStyle w:val="TableParagraph"/>
                          <w:spacing w:line="319" w:lineRule="exact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33.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5A1B4F" w:rsidRDefault="00D33E7E">
                        <w:pPr>
                          <w:pStyle w:val="TableParagraph"/>
                          <w:spacing w:line="322" w:lineRule="exact"/>
                          <w:ind w:left="107" w:right="3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Подведение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итогов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навыки.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5A1B4F" w:rsidRDefault="00D33E7E">
                        <w:pPr>
                          <w:pStyle w:val="TableParagraph"/>
                          <w:spacing w:line="315" w:lineRule="exact"/>
                          <w:ind w:left="217" w:right="1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Беседа</w:t>
                        </w:r>
                      </w:p>
                    </w:tc>
                    <w:tc>
                      <w:tcPr>
                        <w:tcW w:w="311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A1B4F" w:rsidRDefault="005A1B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1B4F" w:rsidRDefault="005A1B4F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sectPr w:rsidR="005A1B4F">
      <w:pgSz w:w="11910" w:h="16840"/>
      <w:pgMar w:top="110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865"/>
    <w:multiLevelType w:val="hybridMultilevel"/>
    <w:tmpl w:val="5A2CE4D6"/>
    <w:lvl w:ilvl="0" w:tplc="A9C6B8E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209EBCAA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3BE65B24">
      <w:numFmt w:val="bullet"/>
      <w:lvlText w:val="•"/>
      <w:lvlJc w:val="left"/>
      <w:pPr>
        <w:ind w:left="2861" w:hanging="164"/>
      </w:pPr>
      <w:rPr>
        <w:rFonts w:hint="default"/>
        <w:lang w:val="ru-RU" w:eastAsia="en-US" w:bidi="ar-SA"/>
      </w:rPr>
    </w:lvl>
    <w:lvl w:ilvl="3" w:tplc="D818BF36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4" w:tplc="18ACFC72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5" w:tplc="564CF8C2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6" w:tplc="F3B04418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7" w:tplc="A3AEBB5C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  <w:lvl w:ilvl="8" w:tplc="27EC01E2">
      <w:numFmt w:val="bullet"/>
      <w:lvlText w:val="•"/>
      <w:lvlJc w:val="left"/>
      <w:pPr>
        <w:ind w:left="898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DB10A16"/>
    <w:multiLevelType w:val="hybridMultilevel"/>
    <w:tmpl w:val="2DAA6318"/>
    <w:lvl w:ilvl="0" w:tplc="0E461540">
      <w:numFmt w:val="bullet"/>
      <w:lvlText w:val="-"/>
      <w:lvlJc w:val="left"/>
      <w:pPr>
        <w:ind w:left="822" w:hanging="173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B3B21FF2">
      <w:numFmt w:val="bullet"/>
      <w:lvlText w:val="•"/>
      <w:lvlJc w:val="left"/>
      <w:pPr>
        <w:ind w:left="1840" w:hanging="173"/>
      </w:pPr>
      <w:rPr>
        <w:rFonts w:hint="default"/>
        <w:lang w:val="ru-RU" w:eastAsia="en-US" w:bidi="ar-SA"/>
      </w:rPr>
    </w:lvl>
    <w:lvl w:ilvl="2" w:tplc="1038A130">
      <w:numFmt w:val="bullet"/>
      <w:lvlText w:val="•"/>
      <w:lvlJc w:val="left"/>
      <w:pPr>
        <w:ind w:left="2861" w:hanging="173"/>
      </w:pPr>
      <w:rPr>
        <w:rFonts w:hint="default"/>
        <w:lang w:val="ru-RU" w:eastAsia="en-US" w:bidi="ar-SA"/>
      </w:rPr>
    </w:lvl>
    <w:lvl w:ilvl="3" w:tplc="2A100440">
      <w:numFmt w:val="bullet"/>
      <w:lvlText w:val="•"/>
      <w:lvlJc w:val="left"/>
      <w:pPr>
        <w:ind w:left="3881" w:hanging="173"/>
      </w:pPr>
      <w:rPr>
        <w:rFonts w:hint="default"/>
        <w:lang w:val="ru-RU" w:eastAsia="en-US" w:bidi="ar-SA"/>
      </w:rPr>
    </w:lvl>
    <w:lvl w:ilvl="4" w:tplc="5400059C">
      <w:numFmt w:val="bullet"/>
      <w:lvlText w:val="•"/>
      <w:lvlJc w:val="left"/>
      <w:pPr>
        <w:ind w:left="4902" w:hanging="173"/>
      </w:pPr>
      <w:rPr>
        <w:rFonts w:hint="default"/>
        <w:lang w:val="ru-RU" w:eastAsia="en-US" w:bidi="ar-SA"/>
      </w:rPr>
    </w:lvl>
    <w:lvl w:ilvl="5" w:tplc="A816FE04">
      <w:numFmt w:val="bullet"/>
      <w:lvlText w:val="•"/>
      <w:lvlJc w:val="left"/>
      <w:pPr>
        <w:ind w:left="5923" w:hanging="173"/>
      </w:pPr>
      <w:rPr>
        <w:rFonts w:hint="default"/>
        <w:lang w:val="ru-RU" w:eastAsia="en-US" w:bidi="ar-SA"/>
      </w:rPr>
    </w:lvl>
    <w:lvl w:ilvl="6" w:tplc="A45E308A">
      <w:numFmt w:val="bullet"/>
      <w:lvlText w:val="•"/>
      <w:lvlJc w:val="left"/>
      <w:pPr>
        <w:ind w:left="6943" w:hanging="173"/>
      </w:pPr>
      <w:rPr>
        <w:rFonts w:hint="default"/>
        <w:lang w:val="ru-RU" w:eastAsia="en-US" w:bidi="ar-SA"/>
      </w:rPr>
    </w:lvl>
    <w:lvl w:ilvl="7" w:tplc="667C0AE4">
      <w:numFmt w:val="bullet"/>
      <w:lvlText w:val="•"/>
      <w:lvlJc w:val="left"/>
      <w:pPr>
        <w:ind w:left="7964" w:hanging="173"/>
      </w:pPr>
      <w:rPr>
        <w:rFonts w:hint="default"/>
        <w:lang w:val="ru-RU" w:eastAsia="en-US" w:bidi="ar-SA"/>
      </w:rPr>
    </w:lvl>
    <w:lvl w:ilvl="8" w:tplc="3828A010">
      <w:numFmt w:val="bullet"/>
      <w:lvlText w:val="•"/>
      <w:lvlJc w:val="left"/>
      <w:pPr>
        <w:ind w:left="8985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1B4F"/>
    <w:rsid w:val="005A1B4F"/>
    <w:rsid w:val="00BB14E7"/>
    <w:rsid w:val="00D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DA0BFF4-A4EE-4574-9133-5C9B2693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catalo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www.hro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n.org/russi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hr-ng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3</cp:revision>
  <dcterms:created xsi:type="dcterms:W3CDTF">2023-05-18T11:03:00Z</dcterms:created>
  <dcterms:modified xsi:type="dcterms:W3CDTF">2023-05-18T14:04:00Z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2023-05-18T00:00:00Z</vt:filetime>
  </property>
</Properties>
</file>