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F4C9" w14:textId="77777777" w:rsidR="00065CBD" w:rsidRDefault="00000000">
      <w:pPr>
        <w:spacing w:after="598"/>
        <w:ind w:left="2095"/>
        <w:jc w:val="center"/>
      </w:pPr>
      <w:r>
        <w:rPr>
          <w:rFonts w:ascii="Times New Roman" w:eastAsia="Times New Roman" w:hAnsi="Times New Roman" w:cs="Times New Roman"/>
          <w:sz w:val="50"/>
        </w:rPr>
        <w:t>Банк России</w:t>
      </w:r>
    </w:p>
    <w:p w14:paraId="4990A2B4" w14:textId="77777777" w:rsidR="00065CBD" w:rsidRDefault="00000000">
      <w:pPr>
        <w:spacing w:after="46" w:line="216" w:lineRule="auto"/>
        <w:ind w:left="2018" w:right="1136"/>
        <w:jc w:val="center"/>
      </w:pPr>
      <w:r>
        <w:rPr>
          <w:rFonts w:ascii="Times New Roman" w:eastAsia="Times New Roman" w:hAnsi="Times New Roman" w:cs="Times New Roman"/>
          <w:sz w:val="58"/>
        </w:rPr>
        <w:t>Онлайн-уроки финансовой грамотности</w:t>
      </w:r>
    </w:p>
    <w:p w14:paraId="4CBEAB81" w14:textId="64BB4169" w:rsidR="00065CBD" w:rsidRDefault="00000000">
      <w:pPr>
        <w:spacing w:after="0" w:line="265" w:lineRule="auto"/>
        <w:ind w:left="881" w:hanging="10"/>
        <w:jc w:val="center"/>
      </w:pPr>
      <w:r>
        <w:rPr>
          <w:rFonts w:ascii="Times New Roman" w:eastAsia="Times New Roman" w:hAnsi="Times New Roman" w:cs="Times New Roman"/>
          <w:sz w:val="56"/>
        </w:rPr>
        <w:t>д</w:t>
      </w:r>
      <w:r w:rsidR="007E6E50">
        <w:rPr>
          <w:rFonts w:ascii="Times New Roman" w:eastAsia="Times New Roman" w:hAnsi="Times New Roman" w:cs="Times New Roman"/>
          <w:sz w:val="56"/>
        </w:rPr>
        <w:t>л</w:t>
      </w:r>
      <w:r>
        <w:rPr>
          <w:rFonts w:ascii="Times New Roman" w:eastAsia="Times New Roman" w:hAnsi="Times New Roman" w:cs="Times New Roman"/>
          <w:sz w:val="56"/>
        </w:rPr>
        <w:t>я школьников</w:t>
      </w:r>
    </w:p>
    <w:p w14:paraId="49C66514" w14:textId="77777777" w:rsidR="00065CBD" w:rsidRDefault="00000000">
      <w:pPr>
        <w:spacing w:after="480"/>
        <w:ind w:left="2481"/>
      </w:pPr>
      <w:r>
        <w:rPr>
          <w:noProof/>
        </w:rPr>
        <w:drawing>
          <wp:inline distT="0" distB="0" distL="0" distR="0" wp14:anchorId="1A85BA90" wp14:editId="1752DF09">
            <wp:extent cx="3529635" cy="3401174"/>
            <wp:effectExtent l="0" t="0" r="0" b="0"/>
            <wp:docPr id="844" name="Picture 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Picture 8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9635" cy="340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09BB6" w14:textId="77777777" w:rsidR="00065CBD" w:rsidRDefault="00000000">
      <w:pPr>
        <w:spacing w:after="0"/>
        <w:ind w:left="1136"/>
      </w:pPr>
      <w:r>
        <w:rPr>
          <w:rFonts w:ascii="Times New Roman" w:eastAsia="Times New Roman" w:hAnsi="Times New Roman" w:cs="Times New Roman"/>
          <w:sz w:val="60"/>
        </w:rPr>
        <w:t>24 января - 19 апреля 2024 года</w:t>
      </w:r>
    </w:p>
    <w:p w14:paraId="0D028118" w14:textId="77777777" w:rsidR="00065CBD" w:rsidRDefault="00000000">
      <w:pPr>
        <w:pStyle w:val="1"/>
      </w:pPr>
      <w:r>
        <w:lastRenderedPageBreak/>
        <w:t>(весенняя сессия)</w:t>
      </w:r>
    </w:p>
    <w:p w14:paraId="341F1F61" w14:textId="77777777" w:rsidR="00065CBD" w:rsidRDefault="00000000">
      <w:pPr>
        <w:spacing w:after="391" w:line="216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432300" wp14:editId="67A2A2D2">
                <wp:simplePos x="0" y="0"/>
                <wp:positionH relativeFrom="page">
                  <wp:posOffset>5462530</wp:posOffset>
                </wp:positionH>
                <wp:positionV relativeFrom="page">
                  <wp:posOffset>8901836</wp:posOffset>
                </wp:positionV>
                <wp:extent cx="1932895" cy="20995"/>
                <wp:effectExtent l="0" t="0" r="0" b="0"/>
                <wp:wrapTopAndBottom/>
                <wp:docPr id="9697" name="Group 9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2895" cy="20995"/>
                          <a:chOff x="0" y="0"/>
                          <a:chExt cx="1932895" cy="20995"/>
                        </a:xfrm>
                      </wpg:grpSpPr>
                      <wps:wsp>
                        <wps:cNvPr id="9696" name="Shape 9696"/>
                        <wps:cNvSpPr/>
                        <wps:spPr>
                          <a:xfrm>
                            <a:off x="0" y="0"/>
                            <a:ext cx="1932895" cy="20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895" h="20995">
                                <a:moveTo>
                                  <a:pt x="0" y="10498"/>
                                </a:moveTo>
                                <a:lnTo>
                                  <a:pt x="1932895" y="10498"/>
                                </a:lnTo>
                              </a:path>
                            </a:pathLst>
                          </a:custGeom>
                          <a:ln w="209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97" style="width:152.196pt;height:1.65314pt;position:absolute;mso-position-horizontal-relative:page;mso-position-horizontal:absolute;margin-left:430.12pt;mso-position-vertical-relative:page;margin-top:700.932pt;" coordsize="19328,209">
                <v:shape id="Shape 9696" style="position:absolute;width:19328;height:209;left:0;top:0;" coordsize="1932895,20995" path="m0,10498l1932895,10498">
                  <v:stroke weight="1.6531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46"/>
        </w:rPr>
        <w:t>Все участники получат сертификаты. Присоединяйтесь!</w:t>
      </w:r>
    </w:p>
    <w:p w14:paraId="2903A5C8" w14:textId="77777777" w:rsidR="00065CBD" w:rsidRDefault="00000000">
      <w:pPr>
        <w:spacing w:after="0"/>
        <w:ind w:left="3011"/>
      </w:pPr>
      <w:r>
        <w:rPr>
          <w:noProof/>
        </w:rPr>
        <w:drawing>
          <wp:inline distT="0" distB="0" distL="0" distR="0" wp14:anchorId="654D3ABD" wp14:editId="5ED34671">
            <wp:extent cx="3487616" cy="5038775"/>
            <wp:effectExtent l="0" t="0" r="0" b="0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7616" cy="50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B9F75" w14:textId="77777777" w:rsidR="00065CBD" w:rsidRDefault="00000000">
      <w:pPr>
        <w:spacing w:after="312"/>
        <w:ind w:left="860"/>
        <w:jc w:val="center"/>
      </w:pPr>
      <w:r>
        <w:rPr>
          <w:rFonts w:ascii="Times New Roman" w:eastAsia="Times New Roman" w:hAnsi="Times New Roman" w:cs="Times New Roman"/>
          <w:sz w:val="54"/>
        </w:rPr>
        <w:lastRenderedPageBreak/>
        <w:t>А что ещё?</w:t>
      </w:r>
    </w:p>
    <w:p w14:paraId="4F210F04" w14:textId="77777777" w:rsidR="00065CBD" w:rsidRDefault="00000000">
      <w:pPr>
        <w:spacing w:after="584"/>
        <w:ind w:left="1290"/>
      </w:pPr>
      <w:r>
        <w:rPr>
          <w:noProof/>
        </w:rPr>
        <w:drawing>
          <wp:inline distT="0" distB="0" distL="0" distR="0" wp14:anchorId="6A423876" wp14:editId="097CF7CA">
            <wp:extent cx="5112368" cy="4282959"/>
            <wp:effectExtent l="0" t="0" r="0" b="0"/>
            <wp:docPr id="9698" name="Picture 9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8" name="Picture 96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2368" cy="428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9D92E" w14:textId="77777777" w:rsidR="00065CBD" w:rsidRDefault="00000000">
      <w:pPr>
        <w:spacing w:after="0" w:line="218" w:lineRule="auto"/>
        <w:ind w:left="2580" w:right="-15" w:hanging="143"/>
        <w:jc w:val="both"/>
      </w:pPr>
      <w:r>
        <w:rPr>
          <w:rFonts w:ascii="Times New Roman" w:eastAsia="Times New Roman" w:hAnsi="Times New Roman" w:cs="Times New Roman"/>
          <w:sz w:val="42"/>
        </w:rPr>
        <w:t>Закрепить изученный материал поможет проект Банка России</w:t>
      </w:r>
    </w:p>
    <w:p w14:paraId="261D938D" w14:textId="77777777" w:rsidR="00065CBD" w:rsidRDefault="00000000">
      <w:pPr>
        <w:spacing w:after="0" w:line="228" w:lineRule="auto"/>
        <w:ind w:left="1224" w:right="342"/>
        <w:jc w:val="center"/>
      </w:pPr>
      <w:r>
        <w:rPr>
          <w:rFonts w:ascii="Times New Roman" w:eastAsia="Times New Roman" w:hAnsi="Times New Roman" w:cs="Times New Roman"/>
          <w:sz w:val="42"/>
        </w:rPr>
        <w:t xml:space="preserve">“Игры по финансовой грамотности”: </w:t>
      </w:r>
      <w:r>
        <w:rPr>
          <w:rFonts w:ascii="Times New Roman" w:eastAsia="Times New Roman" w:hAnsi="Times New Roman" w:cs="Times New Roman"/>
          <w:sz w:val="42"/>
          <w:u w:val="single" w:color="000000"/>
        </w:rPr>
        <w:t>doligra.ru</w:t>
      </w:r>
    </w:p>
    <w:p w14:paraId="57B259E5" w14:textId="77777777" w:rsidR="00065CBD" w:rsidRDefault="00000000">
      <w:pPr>
        <w:spacing w:after="0"/>
        <w:ind w:left="904"/>
        <w:jc w:val="center"/>
      </w:pPr>
      <w:r>
        <w:rPr>
          <w:rFonts w:ascii="Times New Roman" w:eastAsia="Times New Roman" w:hAnsi="Times New Roman" w:cs="Times New Roman"/>
          <w:sz w:val="52"/>
        </w:rPr>
        <w:lastRenderedPageBreak/>
        <w:t>Как подключиться?</w:t>
      </w:r>
    </w:p>
    <w:p w14:paraId="702F7F94" w14:textId="77777777" w:rsidR="00065CBD" w:rsidRDefault="00000000">
      <w:pPr>
        <w:spacing w:after="816"/>
        <w:ind w:left="1467"/>
      </w:pPr>
      <w:r>
        <w:rPr>
          <w:noProof/>
        </w:rPr>
        <w:drawing>
          <wp:inline distT="0" distB="0" distL="0" distR="0" wp14:anchorId="1A3AA999" wp14:editId="5789024F">
            <wp:extent cx="4531099" cy="4408928"/>
            <wp:effectExtent l="0" t="0" r="0" b="0"/>
            <wp:docPr id="4875" name="Picture 4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5" name="Picture 48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1099" cy="440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E455A" w14:textId="77777777" w:rsidR="00065CBD" w:rsidRDefault="00000000">
      <w:pPr>
        <w:spacing w:after="470" w:line="218" w:lineRule="auto"/>
        <w:ind w:left="1874" w:right="805" w:hanging="176"/>
        <w:jc w:val="both"/>
      </w:pPr>
      <w:r>
        <w:rPr>
          <w:rFonts w:ascii="Times New Roman" w:eastAsia="Times New Roman" w:hAnsi="Times New Roman" w:cs="Times New Roman"/>
          <w:sz w:val="42"/>
        </w:rPr>
        <w:t xml:space="preserve">Расписание онлайн-уроков, инструкции для подключения и другие материалы размещены на сайте: </w:t>
      </w:r>
      <w:r>
        <w:rPr>
          <w:rFonts w:ascii="Times New Roman" w:eastAsia="Times New Roman" w:hAnsi="Times New Roman" w:cs="Times New Roman"/>
          <w:sz w:val="42"/>
          <w:u w:val="single" w:color="000000"/>
        </w:rPr>
        <w:t>dni-fg.ru</w:t>
      </w:r>
    </w:p>
    <w:p w14:paraId="14F77FD0" w14:textId="77777777" w:rsidR="00065CBD" w:rsidRDefault="00000000">
      <w:pPr>
        <w:spacing w:after="198"/>
        <w:ind w:left="22"/>
      </w:pPr>
      <w:r>
        <w:rPr>
          <w:rFonts w:ascii="Times New Roman" w:eastAsia="Times New Roman" w:hAnsi="Times New Roman" w:cs="Times New Roman"/>
          <w:sz w:val="52"/>
        </w:rPr>
        <w:lastRenderedPageBreak/>
        <w:t>Какие темы?</w:t>
      </w:r>
    </w:p>
    <w:p w14:paraId="75EF1A89" w14:textId="77777777" w:rsidR="00065CBD" w:rsidRDefault="00000000">
      <w:pPr>
        <w:numPr>
          <w:ilvl w:val="0"/>
          <w:numId w:val="1"/>
        </w:numPr>
        <w:spacing w:after="445" w:line="218" w:lineRule="auto"/>
        <w:ind w:right="4279" w:firstLine="1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E2A8596" wp14:editId="0053B31F">
            <wp:simplePos x="0" y="0"/>
            <wp:positionH relativeFrom="column">
              <wp:posOffset>3263512</wp:posOffset>
            </wp:positionH>
            <wp:positionV relativeFrom="paragraph">
              <wp:posOffset>-666580</wp:posOffset>
            </wp:positionV>
            <wp:extent cx="3326541" cy="5101760"/>
            <wp:effectExtent l="0" t="0" r="0" b="0"/>
            <wp:wrapSquare wrapText="bothSides"/>
            <wp:docPr id="9700" name="Picture 9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" name="Picture 97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541" cy="510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42"/>
        </w:rPr>
        <w:t>как грамотно распоряжаться личными финансами, выбирать и рационально использовать финансовые инструменты;</w:t>
      </w:r>
    </w:p>
    <w:p w14:paraId="70DA0103" w14:textId="0B0B78D0" w:rsidR="00065CBD" w:rsidRDefault="00000000">
      <w:pPr>
        <w:numPr>
          <w:ilvl w:val="0"/>
          <w:numId w:val="1"/>
        </w:numPr>
        <w:spacing w:after="470" w:line="218" w:lineRule="auto"/>
        <w:ind w:right="4279" w:firstLine="1"/>
        <w:jc w:val="both"/>
      </w:pPr>
      <w:r>
        <w:rPr>
          <w:rFonts w:ascii="Times New Roman" w:eastAsia="Times New Roman" w:hAnsi="Times New Roman" w:cs="Times New Roman"/>
          <w:sz w:val="42"/>
        </w:rPr>
        <w:t xml:space="preserve">как распознать </w:t>
      </w:r>
      <w:proofErr w:type="spellStart"/>
      <w:r>
        <w:rPr>
          <w:rFonts w:ascii="Times New Roman" w:eastAsia="Times New Roman" w:hAnsi="Times New Roman" w:cs="Times New Roman"/>
          <w:sz w:val="42"/>
        </w:rPr>
        <w:t>кибермошенников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и защитить себя и близких;</w:t>
      </w:r>
    </w:p>
    <w:p w14:paraId="7665CB0B" w14:textId="77777777" w:rsidR="00065CBD" w:rsidRDefault="00000000">
      <w:pPr>
        <w:numPr>
          <w:ilvl w:val="0"/>
          <w:numId w:val="1"/>
        </w:numPr>
        <w:spacing w:after="470" w:line="218" w:lineRule="auto"/>
        <w:ind w:right="4279" w:firstLine="1"/>
        <w:jc w:val="both"/>
      </w:pPr>
      <w:r>
        <w:rPr>
          <w:rFonts w:ascii="Times New Roman" w:eastAsia="Times New Roman" w:hAnsi="Times New Roman" w:cs="Times New Roman"/>
          <w:sz w:val="42"/>
        </w:rPr>
        <w:t>история наличных денег и денежного обращения;</w:t>
      </w:r>
    </w:p>
    <w:p w14:paraId="3A2B680C" w14:textId="77777777" w:rsidR="00065CBD" w:rsidRDefault="00000000">
      <w:pPr>
        <w:spacing w:after="470" w:line="218" w:lineRule="auto"/>
        <w:ind w:left="-4" w:right="-15" w:firstLine="1"/>
        <w:jc w:val="both"/>
      </w:pPr>
      <w:r>
        <w:rPr>
          <w:rFonts w:ascii="Times New Roman" w:eastAsia="Times New Roman" w:hAnsi="Times New Roman" w:cs="Times New Roman"/>
          <w:sz w:val="42"/>
        </w:rPr>
        <w:t>и многое другое.</w:t>
      </w:r>
    </w:p>
    <w:p w14:paraId="2E43625C" w14:textId="77777777" w:rsidR="00065CBD" w:rsidRDefault="00000000">
      <w:pPr>
        <w:spacing w:after="532" w:line="265" w:lineRule="auto"/>
        <w:ind w:left="881" w:hanging="10"/>
        <w:jc w:val="center"/>
      </w:pPr>
      <w:r>
        <w:rPr>
          <w:rFonts w:ascii="Times New Roman" w:eastAsia="Times New Roman" w:hAnsi="Times New Roman" w:cs="Times New Roman"/>
          <w:sz w:val="56"/>
        </w:rPr>
        <w:t>для кого?</w:t>
      </w:r>
    </w:p>
    <w:p w14:paraId="6A2140A1" w14:textId="77777777" w:rsidR="00065CBD" w:rsidRDefault="00000000">
      <w:pPr>
        <w:spacing w:after="511"/>
        <w:ind w:left="1026"/>
      </w:pPr>
      <w:r>
        <w:rPr>
          <w:noProof/>
        </w:rPr>
        <w:lastRenderedPageBreak/>
        <w:drawing>
          <wp:inline distT="0" distB="0" distL="0" distR="0" wp14:anchorId="260B67C2" wp14:editId="1E98397F">
            <wp:extent cx="5364485" cy="3996028"/>
            <wp:effectExtent l="0" t="0" r="0" b="0"/>
            <wp:docPr id="9702" name="Picture 9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2" name="Picture 97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4485" cy="399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95F32" w14:textId="77777777" w:rsidR="00065CBD" w:rsidRDefault="00000000">
      <w:pPr>
        <w:spacing w:after="470" w:line="218" w:lineRule="auto"/>
        <w:ind w:left="860" w:right="-15" w:firstLine="375"/>
        <w:jc w:val="both"/>
      </w:pPr>
      <w:r>
        <w:rPr>
          <w:rFonts w:ascii="Times New Roman" w:eastAsia="Times New Roman" w:hAnsi="Times New Roman" w:cs="Times New Roman"/>
          <w:sz w:val="42"/>
        </w:rPr>
        <w:t>Учащиеся 8-11 классов, студенты техникумов и колледжей со всей России могут подключиться к онлайн-урокам по более чем 20 темам.</w:t>
      </w:r>
    </w:p>
    <w:sectPr w:rsidR="00065CBD">
      <w:pgSz w:w="11900" w:h="16840"/>
      <w:pgMar w:top="3132" w:right="1588" w:bottom="3317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4695"/>
    <w:multiLevelType w:val="hybridMultilevel"/>
    <w:tmpl w:val="2640BD34"/>
    <w:lvl w:ilvl="0" w:tplc="12048C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97A07834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FAB45844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7C868BA8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410AA48C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21A6614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815E8BB4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E04A3CCC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B1A21332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179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BD"/>
    <w:rsid w:val="00065CBD"/>
    <w:rsid w:val="007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F27D"/>
  <w15:docId w15:val="{45EBEEFE-7E9A-415B-B868-61BE0CAC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904"/>
      <w:jc w:val="center"/>
      <w:outlineLvl w:val="0"/>
    </w:pPr>
    <w:rPr>
      <w:rFonts w:ascii="Times New Roman" w:eastAsia="Times New Roman" w:hAnsi="Times New Roman" w:cs="Times New Roman"/>
      <w:color w:val="000000"/>
      <w:sz w:val="6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2024-02-10T10:59:00Z</dcterms:created>
  <dcterms:modified xsi:type="dcterms:W3CDTF">2024-02-10T10:59:00Z</dcterms:modified>
</cp:coreProperties>
</file>